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18E8" w14:textId="1A86B72C" w:rsidR="0001525E" w:rsidRPr="00FE5EE1" w:rsidRDefault="00953E70" w:rsidP="00A1799F">
      <w:pPr>
        <w:spacing w:before="360" w:after="360"/>
        <w:jc w:val="both"/>
        <w:rPr>
          <w:rFonts w:ascii="Cambria" w:hAnsi="Cambria"/>
          <w:b/>
          <w:sz w:val="32"/>
          <w:szCs w:val="32"/>
        </w:rPr>
      </w:pPr>
      <w:r w:rsidRPr="00FE5EE1">
        <w:rPr>
          <w:rFonts w:ascii="Cambria" w:hAnsi="Cambria"/>
          <w:b/>
          <w:sz w:val="32"/>
          <w:szCs w:val="32"/>
        </w:rPr>
        <w:t>DECLARACIÓN</w:t>
      </w:r>
      <w:r w:rsidR="008C7346" w:rsidRPr="00FE5EE1">
        <w:rPr>
          <w:rFonts w:ascii="Cambria" w:hAnsi="Cambria"/>
          <w:b/>
          <w:sz w:val="32"/>
          <w:szCs w:val="32"/>
        </w:rPr>
        <w:t xml:space="preserve"> RESPONSABLE</w:t>
      </w:r>
      <w:r w:rsidRPr="00FE5EE1">
        <w:rPr>
          <w:rFonts w:ascii="Cambria" w:hAnsi="Cambria"/>
          <w:b/>
          <w:sz w:val="32"/>
          <w:szCs w:val="32"/>
        </w:rPr>
        <w:t xml:space="preserve"> </w:t>
      </w:r>
      <w:r w:rsidR="007C52B6">
        <w:rPr>
          <w:rFonts w:ascii="Cambria" w:hAnsi="Cambria"/>
          <w:b/>
          <w:sz w:val="32"/>
          <w:szCs w:val="32"/>
        </w:rPr>
        <w:t xml:space="preserve">DEL CUMPLIMIENTO DE REQUISITOS PARA SER SUBCONTRATISTA EN LA CONVOCATORIA DE </w:t>
      </w:r>
      <w:r w:rsidR="007C52B6" w:rsidRPr="00575EEA">
        <w:rPr>
          <w:rFonts w:ascii="Cambria" w:hAnsi="Cambria"/>
          <w:b/>
          <w:sz w:val="32"/>
          <w:szCs w:val="32"/>
        </w:rPr>
        <w:t>AYUDAS C00</w:t>
      </w:r>
      <w:r w:rsidR="00575EEA" w:rsidRPr="00575EEA">
        <w:rPr>
          <w:rFonts w:ascii="Cambria" w:hAnsi="Cambria"/>
          <w:b/>
          <w:sz w:val="32"/>
          <w:szCs w:val="32"/>
        </w:rPr>
        <w:t>6</w:t>
      </w:r>
      <w:r w:rsidR="007C52B6" w:rsidRPr="00575EEA">
        <w:rPr>
          <w:rFonts w:ascii="Cambria" w:hAnsi="Cambria"/>
          <w:b/>
          <w:sz w:val="32"/>
          <w:szCs w:val="32"/>
        </w:rPr>
        <w:t>/25-</w:t>
      </w:r>
      <w:r w:rsidR="00575EEA" w:rsidRPr="00575EEA">
        <w:rPr>
          <w:rFonts w:ascii="Cambria" w:hAnsi="Cambria"/>
          <w:b/>
          <w:sz w:val="32"/>
          <w:szCs w:val="32"/>
        </w:rPr>
        <w:t>SP</w:t>
      </w:r>
      <w:r w:rsidR="007C52B6">
        <w:rPr>
          <w:rFonts w:ascii="Cambria" w:hAnsi="Cambria"/>
          <w:b/>
          <w:sz w:val="32"/>
          <w:szCs w:val="32"/>
        </w:rPr>
        <w:t xml:space="preserve">, </w:t>
      </w:r>
      <w:r w:rsidR="008C7346" w:rsidRPr="00FE5EE1">
        <w:rPr>
          <w:rFonts w:ascii="Cambria" w:hAnsi="Cambria"/>
          <w:b/>
          <w:sz w:val="32"/>
          <w:szCs w:val="32"/>
        </w:rPr>
        <w:t xml:space="preserve">Y </w:t>
      </w:r>
      <w:r w:rsidRPr="00FE5EE1">
        <w:rPr>
          <w:rFonts w:ascii="Cambria" w:hAnsi="Cambria"/>
          <w:b/>
          <w:sz w:val="32"/>
          <w:szCs w:val="32"/>
        </w:rPr>
        <w:t>AUTORIZACIÓN</w:t>
      </w:r>
      <w:r w:rsidR="0001525E" w:rsidRPr="00FE5EE1">
        <w:rPr>
          <w:rFonts w:ascii="Cambria" w:hAnsi="Cambria"/>
          <w:b/>
          <w:sz w:val="32"/>
          <w:szCs w:val="32"/>
        </w:rPr>
        <w:t xml:space="preserve"> </w:t>
      </w:r>
      <w:r w:rsidR="00487DC9" w:rsidRPr="00FE5EE1">
        <w:rPr>
          <w:rFonts w:ascii="Cambria" w:hAnsi="Cambria"/>
          <w:b/>
          <w:sz w:val="32"/>
          <w:szCs w:val="32"/>
        </w:rPr>
        <w:t>A</w:t>
      </w:r>
      <w:r w:rsidR="0001525E" w:rsidRPr="00FE5EE1">
        <w:rPr>
          <w:rFonts w:ascii="Cambria" w:hAnsi="Cambria"/>
          <w:b/>
          <w:sz w:val="32"/>
          <w:szCs w:val="32"/>
        </w:rPr>
        <w:t xml:space="preserve"> </w:t>
      </w:r>
      <w:r w:rsidR="00377740" w:rsidRPr="00FE5EE1">
        <w:rPr>
          <w:rFonts w:ascii="Cambria" w:hAnsi="Cambria"/>
          <w:b/>
          <w:sz w:val="32"/>
          <w:szCs w:val="32"/>
        </w:rPr>
        <w:t xml:space="preserve">RED.ES </w:t>
      </w:r>
      <w:r w:rsidR="00487DC9" w:rsidRPr="00FE5EE1">
        <w:rPr>
          <w:rFonts w:ascii="Cambria" w:hAnsi="Cambria"/>
          <w:b/>
          <w:sz w:val="32"/>
          <w:szCs w:val="32"/>
        </w:rPr>
        <w:t>PARA CONSULTAR DE OFICIO DATO</w:t>
      </w:r>
      <w:r w:rsidR="00575EEA">
        <w:rPr>
          <w:rFonts w:ascii="Cambria" w:hAnsi="Cambria"/>
          <w:b/>
          <w:sz w:val="32"/>
          <w:szCs w:val="32"/>
        </w:rPr>
        <w:t xml:space="preserve"> </w:t>
      </w:r>
      <w:r w:rsidR="00487DC9" w:rsidRPr="00FE5EE1">
        <w:rPr>
          <w:rFonts w:ascii="Cambria" w:hAnsi="Cambria"/>
          <w:b/>
          <w:sz w:val="32"/>
          <w:szCs w:val="32"/>
        </w:rPr>
        <w:t>S TRIBUTARIOS Y DE LA SEGURIDAD SOCIAL</w:t>
      </w:r>
    </w:p>
    <w:p w14:paraId="62F27942" w14:textId="0CAFB706" w:rsidR="003550CF" w:rsidRPr="00575EEA" w:rsidRDefault="00575EEA" w:rsidP="00575EEA">
      <w:pPr>
        <w:spacing w:before="360" w:after="360"/>
        <w:jc w:val="center"/>
        <w:rPr>
          <w:rFonts w:ascii="Cambria" w:hAnsi="Cambria"/>
          <w:b/>
          <w:bCs/>
          <w:sz w:val="28"/>
          <w:szCs w:val="28"/>
        </w:rPr>
      </w:pPr>
      <w:r w:rsidRPr="00575EEA">
        <w:rPr>
          <w:rFonts w:ascii="Cambria" w:hAnsi="Cambria"/>
          <w:b/>
          <w:sz w:val="28"/>
          <w:szCs w:val="28"/>
        </w:rPr>
        <w:t>Convocatoria de Ayudas 2025 destinadas a la realización de proyectos de desarrollo experimental que impulsen la adopción de la inteligencia artificial en el ámbito de la salud</w:t>
      </w:r>
      <w:r w:rsidR="00CA2D64">
        <w:rPr>
          <w:rFonts w:ascii="Cambria" w:hAnsi="Cambria"/>
          <w:b/>
          <w:sz w:val="28"/>
          <w:szCs w:val="28"/>
        </w:rPr>
        <w:t>,</w:t>
      </w:r>
      <w:r w:rsidRPr="00575EEA">
        <w:rPr>
          <w:rFonts w:ascii="Cambria" w:hAnsi="Cambria"/>
          <w:b/>
          <w:sz w:val="28"/>
          <w:szCs w:val="28"/>
        </w:rPr>
        <w:t xml:space="preserve"> </w:t>
      </w:r>
      <w:r w:rsidR="001D5011" w:rsidRPr="00575EEA">
        <w:rPr>
          <w:rFonts w:ascii="Cambria" w:hAnsi="Cambria"/>
          <w:b/>
          <w:sz w:val="28"/>
          <w:szCs w:val="28"/>
        </w:rPr>
        <w:t>C00</w:t>
      </w:r>
      <w:r w:rsidRPr="00575EEA">
        <w:rPr>
          <w:rFonts w:ascii="Cambria" w:hAnsi="Cambria"/>
          <w:b/>
          <w:sz w:val="28"/>
          <w:szCs w:val="28"/>
        </w:rPr>
        <w:t>6</w:t>
      </w:r>
      <w:r w:rsidR="001D5011" w:rsidRPr="00575EEA">
        <w:rPr>
          <w:rFonts w:ascii="Cambria" w:hAnsi="Cambria"/>
          <w:b/>
          <w:sz w:val="28"/>
          <w:szCs w:val="28"/>
        </w:rPr>
        <w:t>/2</w:t>
      </w:r>
      <w:r w:rsidR="00B52F43" w:rsidRPr="00575EEA">
        <w:rPr>
          <w:rFonts w:ascii="Cambria" w:hAnsi="Cambria"/>
          <w:b/>
          <w:sz w:val="28"/>
          <w:szCs w:val="28"/>
        </w:rPr>
        <w:t>5</w:t>
      </w:r>
      <w:r w:rsidR="001D5011" w:rsidRPr="00575EEA">
        <w:rPr>
          <w:rFonts w:ascii="Cambria" w:hAnsi="Cambria"/>
          <w:b/>
          <w:sz w:val="28"/>
          <w:szCs w:val="28"/>
        </w:rPr>
        <w:t>-</w:t>
      </w:r>
      <w:r w:rsidRPr="00575EEA">
        <w:rPr>
          <w:rFonts w:ascii="Cambria" w:hAnsi="Cambria"/>
          <w:b/>
          <w:sz w:val="28"/>
          <w:szCs w:val="28"/>
        </w:rPr>
        <w:t>SP</w:t>
      </w:r>
    </w:p>
    <w:p w14:paraId="758DB3E9" w14:textId="5B550688" w:rsidR="0029373B" w:rsidRPr="001D5011" w:rsidRDefault="0029373B" w:rsidP="001D5011">
      <w:pPr>
        <w:spacing w:after="120"/>
        <w:jc w:val="both"/>
        <w:rPr>
          <w:rFonts w:ascii="Cambria" w:hAnsi="Cambria" w:cs="Arial"/>
          <w:sz w:val="24"/>
          <w:szCs w:val="24"/>
        </w:rPr>
      </w:pPr>
      <w:r w:rsidRPr="001D5011">
        <w:rPr>
          <w:rFonts w:ascii="Cambria" w:hAnsi="Cambria" w:cs="Arial"/>
          <w:sz w:val="24"/>
          <w:szCs w:val="24"/>
        </w:rPr>
        <w:t xml:space="preserve">La </w:t>
      </w:r>
      <w:r w:rsidR="006D4690" w:rsidRPr="001D5011">
        <w:rPr>
          <w:rFonts w:ascii="Cambria" w:hAnsi="Cambria" w:cs="Arial"/>
          <w:sz w:val="24"/>
          <w:szCs w:val="24"/>
        </w:rPr>
        <w:t xml:space="preserve">entidad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 xml:space="preserve"> con N.I.F.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 xml:space="preserve">, con domicilio en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 xml:space="preserve">, Calle/Plaza/Avda.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 xml:space="preserve">, número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 xml:space="preserve">, código postal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>, y en su nombre</w:t>
      </w:r>
      <w:r w:rsidR="008B2034" w:rsidRPr="001D5011">
        <w:rPr>
          <w:rFonts w:ascii="Cambria" w:hAnsi="Cambria" w:cs="Arial"/>
          <w:sz w:val="24"/>
          <w:szCs w:val="24"/>
        </w:rPr>
        <w:t xml:space="preserve"> y en calidad de </w:t>
      </w:r>
      <w:r w:rsidR="00B14A7F" w:rsidRPr="001D5011">
        <w:rPr>
          <w:rFonts w:ascii="Cambria" w:hAnsi="Cambria" w:cs="Arial"/>
          <w:sz w:val="24"/>
          <w:szCs w:val="24"/>
        </w:rPr>
        <w:t>representante lega</w:t>
      </w:r>
      <w:r w:rsidR="000D6E14" w:rsidRPr="001D5011">
        <w:rPr>
          <w:rFonts w:ascii="Cambria" w:hAnsi="Cambria" w:cs="Arial"/>
          <w:sz w:val="24"/>
          <w:szCs w:val="24"/>
        </w:rPr>
        <w:t>l</w:t>
      </w:r>
      <w:r w:rsidR="00B14A7F" w:rsidRPr="001D5011">
        <w:rPr>
          <w:rFonts w:ascii="Cambria" w:hAnsi="Cambria" w:cs="Arial"/>
          <w:sz w:val="24"/>
          <w:szCs w:val="24"/>
        </w:rPr>
        <w:t>/</w:t>
      </w:r>
      <w:r w:rsidR="008B2034" w:rsidRPr="001D5011">
        <w:rPr>
          <w:rFonts w:ascii="Cambria" w:hAnsi="Cambria" w:cs="Arial"/>
          <w:sz w:val="24"/>
          <w:szCs w:val="24"/>
        </w:rPr>
        <w:t xml:space="preserve">apoderado/a de la </w:t>
      </w:r>
      <w:r w:rsidR="00DF7A82" w:rsidRPr="001D5011">
        <w:rPr>
          <w:rFonts w:ascii="Cambria" w:hAnsi="Cambria" w:cs="Arial"/>
          <w:sz w:val="24"/>
          <w:szCs w:val="24"/>
        </w:rPr>
        <w:t>e</w:t>
      </w:r>
      <w:r w:rsidR="008B2034" w:rsidRPr="001D5011">
        <w:rPr>
          <w:rFonts w:ascii="Cambria" w:hAnsi="Cambria" w:cs="Arial"/>
          <w:sz w:val="24"/>
          <w:szCs w:val="24"/>
        </w:rPr>
        <w:t xml:space="preserve">ntidad Don/Doña </w:t>
      </w:r>
      <w:r w:rsidRPr="001D5011">
        <w:rPr>
          <w:rFonts w:ascii="Cambria" w:hAnsi="Cambria" w:cs="Arial"/>
          <w:sz w:val="24"/>
          <w:szCs w:val="24"/>
        </w:rPr>
        <w:t xml:space="preserve">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 xml:space="preserve">, con D.N.I.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>, en el marco de las actuaciones derivadas de la ejecución de</w:t>
      </w:r>
      <w:r w:rsidR="008414CF" w:rsidRPr="001D5011">
        <w:rPr>
          <w:rFonts w:ascii="Cambria" w:hAnsi="Cambria" w:cs="Arial"/>
          <w:sz w:val="24"/>
          <w:szCs w:val="24"/>
        </w:rPr>
        <w:t xml:space="preserve"> la</w:t>
      </w:r>
      <w:r w:rsidRPr="001D5011">
        <w:rPr>
          <w:rFonts w:ascii="Cambria" w:hAnsi="Cambria" w:cs="Arial"/>
          <w:sz w:val="24"/>
          <w:szCs w:val="24"/>
        </w:rPr>
        <w:t xml:space="preserve"> </w:t>
      </w:r>
      <w:r w:rsidR="00575EEA" w:rsidRPr="00575EEA">
        <w:rPr>
          <w:rFonts w:ascii="Cambria" w:hAnsi="Cambria" w:cs="Arial"/>
          <w:i/>
          <w:iCs/>
          <w:sz w:val="24"/>
          <w:szCs w:val="24"/>
        </w:rPr>
        <w:t>Convocatoria de Ayudas 2025 destinadas a la realización de proyectos de desarrollo experimental que impulsen la adopción de la inteligencia artificial en el ámbito de la salud; C006/25-SP</w:t>
      </w:r>
      <w:r w:rsidR="00475B95" w:rsidRPr="00575EEA">
        <w:rPr>
          <w:rFonts w:ascii="Cambria" w:hAnsi="Cambria" w:cs="Arial"/>
          <w:i/>
          <w:iCs/>
          <w:sz w:val="24"/>
          <w:szCs w:val="24"/>
        </w:rPr>
        <w:t xml:space="preserve">, </w:t>
      </w:r>
      <w:r w:rsidRPr="00575EEA">
        <w:rPr>
          <w:rFonts w:ascii="Cambria" w:hAnsi="Cambria" w:cs="Arial"/>
          <w:sz w:val="24"/>
          <w:szCs w:val="24"/>
        </w:rPr>
        <w:t>y como</w:t>
      </w:r>
      <w:r w:rsidRPr="001D5011">
        <w:rPr>
          <w:rFonts w:ascii="Cambria" w:hAnsi="Cambria" w:cs="Arial"/>
          <w:sz w:val="24"/>
          <w:szCs w:val="24"/>
        </w:rPr>
        <w:t xml:space="preserve"> entidad subcontratada por la entidad beneficiaria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 xml:space="preserve"> con N.I.F.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</w:t>
      </w:r>
      <w:r w:rsidRPr="001D5011">
        <w:rPr>
          <w:rFonts w:ascii="Cambria" w:hAnsi="Cambria" w:cs="Arial"/>
          <w:sz w:val="24"/>
          <w:szCs w:val="24"/>
        </w:rPr>
        <w:t>,</w:t>
      </w:r>
    </w:p>
    <w:p w14:paraId="583BE9AE" w14:textId="00267F3A" w:rsidR="0029373B" w:rsidRPr="001D5011" w:rsidRDefault="0029373B" w:rsidP="001D5011">
      <w:pPr>
        <w:spacing w:after="120"/>
        <w:jc w:val="both"/>
        <w:rPr>
          <w:rFonts w:ascii="Cambria" w:hAnsi="Cambria" w:cs="Arial"/>
          <w:sz w:val="24"/>
          <w:szCs w:val="24"/>
        </w:rPr>
      </w:pPr>
    </w:p>
    <w:p w14:paraId="0D8091C1" w14:textId="77777777" w:rsidR="0029373B" w:rsidRPr="001D5011" w:rsidRDefault="0029373B" w:rsidP="001D5011">
      <w:pPr>
        <w:spacing w:after="120"/>
        <w:jc w:val="both"/>
        <w:rPr>
          <w:rFonts w:ascii="Cambria" w:hAnsi="Cambria"/>
          <w:sz w:val="28"/>
          <w:szCs w:val="28"/>
        </w:rPr>
      </w:pPr>
      <w:r w:rsidRPr="001D5011">
        <w:rPr>
          <w:rFonts w:ascii="Cambria" w:hAnsi="Cambria"/>
          <w:b/>
          <w:sz w:val="28"/>
          <w:szCs w:val="28"/>
        </w:rPr>
        <w:t>DECLARO</w:t>
      </w:r>
      <w:r w:rsidRPr="001D5011">
        <w:rPr>
          <w:rFonts w:ascii="Cambria" w:hAnsi="Cambria"/>
          <w:sz w:val="28"/>
          <w:szCs w:val="28"/>
        </w:rPr>
        <w:t>:</w:t>
      </w:r>
    </w:p>
    <w:p w14:paraId="18644EEA" w14:textId="3C30E81E" w:rsidR="0029373B" w:rsidRPr="001D5011" w:rsidRDefault="0029373B" w:rsidP="001D5011">
      <w:pPr>
        <w:pStyle w:val="Prrafodelista"/>
        <w:numPr>
          <w:ilvl w:val="0"/>
          <w:numId w:val="5"/>
        </w:numPr>
        <w:spacing w:after="120"/>
        <w:contextualSpacing w:val="0"/>
        <w:jc w:val="both"/>
        <w:rPr>
          <w:rFonts w:ascii="Cambria" w:hAnsi="Cambria"/>
          <w:sz w:val="24"/>
          <w:szCs w:val="24"/>
        </w:rPr>
      </w:pPr>
      <w:r w:rsidRPr="001D5011">
        <w:rPr>
          <w:rFonts w:ascii="Cambria" w:hAnsi="Cambria"/>
          <w:sz w:val="24"/>
          <w:szCs w:val="24"/>
        </w:rPr>
        <w:t>Que la entidad a la que represento no se encuentra incursa en ninguna de las prohibiciones del artículo 13</w:t>
      </w:r>
      <w:r w:rsidR="00216832" w:rsidRPr="001D5011">
        <w:rPr>
          <w:rFonts w:ascii="Cambria" w:hAnsi="Cambria"/>
          <w:sz w:val="24"/>
          <w:szCs w:val="24"/>
        </w:rPr>
        <w:t>.2</w:t>
      </w:r>
      <w:r w:rsidRPr="001D5011">
        <w:rPr>
          <w:rFonts w:ascii="Cambria" w:hAnsi="Cambria"/>
          <w:sz w:val="24"/>
          <w:szCs w:val="24"/>
        </w:rPr>
        <w:t xml:space="preserve"> de la Ley General de Subvenciones</w:t>
      </w:r>
      <w:r w:rsidR="00BB48C5">
        <w:rPr>
          <w:rFonts w:ascii="Cambria" w:hAnsi="Cambria"/>
          <w:sz w:val="24"/>
          <w:szCs w:val="24"/>
        </w:rPr>
        <w:t>:</w:t>
      </w:r>
    </w:p>
    <w:p w14:paraId="0F8A0E20" w14:textId="6CC6CE0A" w:rsidR="00EB6759" w:rsidRPr="001D5011" w:rsidRDefault="009473E1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>
        <w:rPr>
          <w:rFonts w:ascii="Cambria" w:hAnsi="Cambria" w:cstheme="minorHAnsi"/>
          <w:bCs/>
          <w:i/>
          <w:iCs/>
          <w:sz w:val="24"/>
          <w:szCs w:val="24"/>
        </w:rPr>
        <w:t>“</w:t>
      </w:r>
      <w:r w:rsidR="00EB6759" w:rsidRPr="001D5011">
        <w:rPr>
          <w:rFonts w:ascii="Cambria" w:hAnsi="Cambria" w:cstheme="minorHAnsi"/>
          <w:bCs/>
          <w:i/>
          <w:iCs/>
          <w:sz w:val="24"/>
          <w:szCs w:val="24"/>
        </w:rPr>
        <w:t>a) Haber sido condenadas mediante sentencia firme a la pena de pérdida de la posibilidad de obtener subvenciones o ayudas públicas o por delitos de prevaricación, cohecho, malversación de caudales públicos, tráfico de influencias, fraudes y exacciones ilegales o delitos urbanísticos.</w:t>
      </w:r>
    </w:p>
    <w:p w14:paraId="3E4C95A0" w14:textId="77777777" w:rsidR="00EB6759" w:rsidRPr="001D5011" w:rsidRDefault="00EB6759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 w:rsidRPr="001D5011">
        <w:rPr>
          <w:rFonts w:ascii="Cambria" w:hAnsi="Cambria" w:cstheme="minorHAnsi"/>
          <w:bCs/>
          <w:i/>
          <w:iCs/>
          <w:sz w:val="24"/>
          <w:szCs w:val="24"/>
        </w:rPr>
        <w:t>b) Haber solicitado la declaración de concurso voluntario, haber sido declarados insolventes en cualquier procedimiento, hallarse declarados en concurso, salvo que en éste haya adquirido la eficacia un convenio, estar sujetos a intervención judicial o haber sido inhabilitados conforme a la Ley 22/2003, de 9 de julio, Concursal, sin que haya concluido el período de inhabilitación fijado en la sentencia de calificación del concurso.</w:t>
      </w:r>
    </w:p>
    <w:p w14:paraId="1B14F737" w14:textId="77777777" w:rsidR="00EB6759" w:rsidRPr="001D5011" w:rsidRDefault="00EB6759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 w:rsidRPr="001D5011">
        <w:rPr>
          <w:rFonts w:ascii="Cambria" w:hAnsi="Cambria" w:cstheme="minorHAnsi"/>
          <w:bCs/>
          <w:i/>
          <w:iCs/>
          <w:sz w:val="24"/>
          <w:szCs w:val="24"/>
        </w:rPr>
        <w:t>c) Haber dado lugar, por causa de la que hubiesen sido declarados culpables, a la resolución firme de cualquier contrato celebrado con la Administración.</w:t>
      </w:r>
    </w:p>
    <w:p w14:paraId="0E5CB587" w14:textId="77777777" w:rsidR="00EB6759" w:rsidRPr="001D5011" w:rsidRDefault="00EB6759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 w:rsidRPr="001D5011">
        <w:rPr>
          <w:rFonts w:ascii="Cambria" w:hAnsi="Cambria" w:cstheme="minorHAnsi"/>
          <w:bCs/>
          <w:i/>
          <w:iCs/>
          <w:sz w:val="24"/>
          <w:szCs w:val="24"/>
        </w:rPr>
        <w:lastRenderedPageBreak/>
        <w:t>d) Estar incursa la persona física, los administradores de las sociedades mercantiles o aquellos que ostenten la representación legal de otras personas jurídicas, en alguno de los supuestos de la Ley 3/2015, de 30 de marzo, reguladora del ejercicio del alto cargo de la Administración General del Estado, de la Ley 53/1984, de 26 de diciembre, de incompatibilidades del Personal al Servicio de las Administraciones Públicas, o tratarse de cualquiera de los cargos electivos regulados en la Ley Orgánica 5/1985, de 19 de junio, del Régimen Electoral General, en los términos establecidos en la misma o en la normativa autonómica que regule estas materias.</w:t>
      </w:r>
    </w:p>
    <w:p w14:paraId="15ACA688" w14:textId="77777777" w:rsidR="00EB6759" w:rsidRPr="001D5011" w:rsidRDefault="00EB6759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 w:rsidRPr="001D5011">
        <w:rPr>
          <w:rFonts w:ascii="Cambria" w:hAnsi="Cambria" w:cstheme="minorHAnsi"/>
          <w:bCs/>
          <w:i/>
          <w:iCs/>
          <w:sz w:val="24"/>
          <w:szCs w:val="24"/>
        </w:rPr>
        <w:t>e) No hallarse al corriente en el cumplimiento de las obligaciones tributarias o frente a la Seguridad Social impuestas por las disposiciones vigentes, en la forma que se determine reglamentariamente.</w:t>
      </w:r>
    </w:p>
    <w:p w14:paraId="1B7D6283" w14:textId="77777777" w:rsidR="00EB6759" w:rsidRPr="001D5011" w:rsidRDefault="00EB6759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 w:rsidRPr="001D5011">
        <w:rPr>
          <w:rFonts w:ascii="Cambria" w:hAnsi="Cambria" w:cstheme="minorHAnsi"/>
          <w:bCs/>
          <w:i/>
          <w:iCs/>
          <w:sz w:val="24"/>
          <w:szCs w:val="24"/>
        </w:rPr>
        <w:t>f) Tener la residencia fiscal en un país o territorio calificado reglamentariamente como paraíso fiscal.</w:t>
      </w:r>
    </w:p>
    <w:p w14:paraId="3438EA6C" w14:textId="77777777" w:rsidR="00EB6759" w:rsidRPr="001D5011" w:rsidRDefault="00EB6759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 w:rsidRPr="001D5011">
        <w:rPr>
          <w:rFonts w:ascii="Cambria" w:hAnsi="Cambria" w:cstheme="minorHAnsi"/>
          <w:bCs/>
          <w:i/>
          <w:iCs/>
          <w:sz w:val="24"/>
          <w:szCs w:val="24"/>
        </w:rPr>
        <w:t>g) No hallarse al corriente de pago de obligaciones por reintegro de subvenciones en los términos que reglamentariamente se determinen.</w:t>
      </w:r>
    </w:p>
    <w:p w14:paraId="0685F8DF" w14:textId="77777777" w:rsidR="00EB6759" w:rsidRPr="001D5011" w:rsidRDefault="00EB6759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 w:rsidRPr="001D5011">
        <w:rPr>
          <w:rFonts w:ascii="Cambria" w:hAnsi="Cambria" w:cstheme="minorHAnsi"/>
          <w:bCs/>
          <w:i/>
          <w:iCs/>
          <w:sz w:val="24"/>
          <w:szCs w:val="24"/>
        </w:rPr>
        <w:t>h) Haber sido sancionado mediante resolución firme con la pérdida de la posibilidad de obtener subvenciones conforme a esta u otras leyes que así lo establezcan.</w:t>
      </w:r>
    </w:p>
    <w:p w14:paraId="345B07BC" w14:textId="77777777" w:rsidR="00EB6759" w:rsidRPr="001D5011" w:rsidRDefault="00EB6759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 w:rsidRPr="001D5011">
        <w:rPr>
          <w:rFonts w:ascii="Cambria" w:hAnsi="Cambria" w:cstheme="minorHAnsi"/>
          <w:bCs/>
          <w:i/>
          <w:iCs/>
          <w:sz w:val="24"/>
          <w:szCs w:val="24"/>
        </w:rPr>
        <w:t>i) No podrán acceder a la condición de beneficiarios las agrupaciones previstas en el artículo 11.3, párrafo segundo cuando concurra alguna de las prohibiciones anteriores en cualquiera de sus miembros.</w:t>
      </w:r>
    </w:p>
    <w:p w14:paraId="2E14EDC6" w14:textId="6AA160EC" w:rsidR="00EB6759" w:rsidRPr="001D5011" w:rsidRDefault="00EB6759" w:rsidP="00C02E0B">
      <w:pPr>
        <w:spacing w:after="120"/>
        <w:ind w:left="708"/>
        <w:jc w:val="both"/>
        <w:rPr>
          <w:rFonts w:ascii="Cambria" w:hAnsi="Cambria" w:cstheme="minorHAnsi"/>
          <w:bCs/>
          <w:i/>
          <w:iCs/>
          <w:sz w:val="24"/>
          <w:szCs w:val="24"/>
        </w:rPr>
      </w:pPr>
      <w:r w:rsidRPr="001D5011">
        <w:rPr>
          <w:rFonts w:ascii="Cambria" w:hAnsi="Cambria" w:cstheme="minorHAnsi"/>
          <w:bCs/>
          <w:i/>
          <w:iCs/>
          <w:sz w:val="24"/>
          <w:szCs w:val="24"/>
        </w:rPr>
        <w:t>j) Las prohibiciones de obtener subvenciones afectarán también a aquellas empresas de las que, por razón de las personas que las rigen o de otras circunstancias, pueda presumirse que son continuación o que derivan, por transformación, fusión o sucesión, de otras empresas en las que hubiesen concurrido aquéllas.”</w:t>
      </w:r>
    </w:p>
    <w:p w14:paraId="29AEC711" w14:textId="1F9BDF55" w:rsidR="008C77AE" w:rsidRDefault="007C52B6" w:rsidP="00EA5AF1">
      <w:pPr>
        <w:pStyle w:val="Prrafodelista"/>
        <w:numPr>
          <w:ilvl w:val="0"/>
          <w:numId w:val="5"/>
        </w:numPr>
        <w:spacing w:after="120"/>
        <w:contextualSpacing w:val="0"/>
        <w:jc w:val="both"/>
        <w:rPr>
          <w:rFonts w:ascii="Cambria" w:hAnsi="Cambria"/>
          <w:sz w:val="24"/>
          <w:szCs w:val="24"/>
        </w:rPr>
      </w:pPr>
      <w:r w:rsidRPr="00986F9D">
        <w:rPr>
          <w:rFonts w:ascii="Cambria" w:hAnsi="Cambria"/>
          <w:sz w:val="24"/>
          <w:szCs w:val="24"/>
        </w:rPr>
        <w:t>Que la entidad a la que represento</w:t>
      </w:r>
      <w:r w:rsidR="00836055" w:rsidRPr="00986F9D">
        <w:rPr>
          <w:rFonts w:ascii="Cambria" w:hAnsi="Cambria"/>
          <w:sz w:val="24"/>
          <w:szCs w:val="24"/>
        </w:rPr>
        <w:t xml:space="preserve">, </w:t>
      </w:r>
      <w:r w:rsidR="00986F9D" w:rsidRPr="00986F9D">
        <w:rPr>
          <w:rFonts w:ascii="Cambria" w:hAnsi="Cambria"/>
          <w:sz w:val="24"/>
          <w:szCs w:val="24"/>
        </w:rPr>
        <w:t xml:space="preserve">en atención a lo dispuesto en el artículo 13.3 bis de la Ley General de Subvenciones, </w:t>
      </w:r>
      <w:r w:rsidR="00836055" w:rsidRPr="00986F9D">
        <w:rPr>
          <w:rFonts w:ascii="Cambria" w:hAnsi="Cambria"/>
          <w:sz w:val="24"/>
          <w:szCs w:val="24"/>
        </w:rPr>
        <w:t xml:space="preserve">en el caso de </w:t>
      </w:r>
      <w:r w:rsidR="005C660E">
        <w:rPr>
          <w:rFonts w:ascii="Cambria" w:hAnsi="Cambria"/>
          <w:sz w:val="24"/>
          <w:szCs w:val="24"/>
        </w:rPr>
        <w:t>estar sujeta a</w:t>
      </w:r>
      <w:r w:rsidR="00836055" w:rsidRPr="00986F9D">
        <w:rPr>
          <w:rFonts w:ascii="Cambria" w:hAnsi="Cambria"/>
          <w:sz w:val="24"/>
          <w:szCs w:val="24"/>
        </w:rPr>
        <w:t xml:space="preserve"> la Ley 3/2004, de 29 de diciembre, por la que se establecen medidas de lucha contra la morosidad en las operaciones comerciales, cumple</w:t>
      </w:r>
      <w:r w:rsidR="008C77AE" w:rsidRPr="008C77AE">
        <w:rPr>
          <w:rFonts w:ascii="Cambria" w:hAnsi="Cambria"/>
          <w:sz w:val="24"/>
          <w:szCs w:val="24"/>
        </w:rPr>
        <w:t>, en los términos dispuestos en el mencionado apartado, los plazos de pago que se establecen en la citada Ley</w:t>
      </w:r>
      <w:r w:rsidR="00A93A60">
        <w:rPr>
          <w:rFonts w:ascii="Cambria" w:hAnsi="Cambria"/>
          <w:sz w:val="24"/>
          <w:szCs w:val="24"/>
        </w:rPr>
        <w:t xml:space="preserve">. </w:t>
      </w:r>
    </w:p>
    <w:p w14:paraId="5B342A84" w14:textId="77777777" w:rsidR="0029373B" w:rsidRPr="001D5011" w:rsidRDefault="0029373B" w:rsidP="001D5011">
      <w:pPr>
        <w:pStyle w:val="Prrafodelista"/>
        <w:numPr>
          <w:ilvl w:val="0"/>
          <w:numId w:val="5"/>
        </w:numPr>
        <w:spacing w:after="120"/>
        <w:contextualSpacing w:val="0"/>
        <w:jc w:val="both"/>
        <w:rPr>
          <w:rFonts w:ascii="Cambria" w:hAnsi="Cambria"/>
          <w:sz w:val="24"/>
          <w:szCs w:val="24"/>
        </w:rPr>
      </w:pPr>
      <w:r w:rsidRPr="001D5011">
        <w:rPr>
          <w:rFonts w:ascii="Cambria" w:hAnsi="Cambria"/>
          <w:sz w:val="24"/>
          <w:szCs w:val="24"/>
        </w:rPr>
        <w:t>Que la entidad a la que represento no ha percibido otras subvenciones para la realización de la actividad objeto de contratación.</w:t>
      </w:r>
    </w:p>
    <w:p w14:paraId="7B4FFD0A" w14:textId="502C7FBD" w:rsidR="0029373B" w:rsidRPr="001D5011" w:rsidRDefault="0029373B" w:rsidP="001D5011">
      <w:pPr>
        <w:pStyle w:val="Prrafodelista"/>
        <w:numPr>
          <w:ilvl w:val="0"/>
          <w:numId w:val="5"/>
        </w:numPr>
        <w:spacing w:after="120"/>
        <w:contextualSpacing w:val="0"/>
        <w:jc w:val="both"/>
        <w:rPr>
          <w:rFonts w:ascii="Cambria" w:hAnsi="Cambria"/>
          <w:sz w:val="24"/>
          <w:szCs w:val="24"/>
        </w:rPr>
      </w:pPr>
      <w:r w:rsidRPr="001D5011">
        <w:rPr>
          <w:rFonts w:ascii="Cambria" w:hAnsi="Cambria"/>
          <w:sz w:val="24"/>
          <w:szCs w:val="24"/>
        </w:rPr>
        <w:t xml:space="preserve">Que la entidad a la que represento no ha sido seleccionada como beneficiaria en el marco </w:t>
      </w:r>
      <w:r w:rsidR="00B060BA" w:rsidRPr="001D5011">
        <w:rPr>
          <w:rFonts w:ascii="Cambria" w:hAnsi="Cambria"/>
          <w:sz w:val="24"/>
          <w:szCs w:val="24"/>
        </w:rPr>
        <w:t>de la presente Convocatoria de Ayudas.</w:t>
      </w:r>
    </w:p>
    <w:p w14:paraId="46AB68D6" w14:textId="0B818DA5" w:rsidR="0029373B" w:rsidRPr="001D5011" w:rsidRDefault="0029373B" w:rsidP="001D5011">
      <w:pPr>
        <w:pStyle w:val="Prrafodelista"/>
        <w:numPr>
          <w:ilvl w:val="0"/>
          <w:numId w:val="5"/>
        </w:numPr>
        <w:spacing w:after="120"/>
        <w:contextualSpacing w:val="0"/>
        <w:jc w:val="both"/>
        <w:rPr>
          <w:rFonts w:ascii="Cambria" w:hAnsi="Cambria"/>
          <w:sz w:val="24"/>
          <w:szCs w:val="24"/>
        </w:rPr>
      </w:pPr>
      <w:r w:rsidRPr="001D5011">
        <w:rPr>
          <w:rFonts w:ascii="Cambria" w:hAnsi="Cambria"/>
          <w:sz w:val="24"/>
          <w:szCs w:val="24"/>
        </w:rPr>
        <w:t xml:space="preserve">Que la entidad a la que represento no ha solicitado ayudas en el marco </w:t>
      </w:r>
      <w:r w:rsidR="00B060BA" w:rsidRPr="001D5011">
        <w:rPr>
          <w:rFonts w:ascii="Cambria" w:hAnsi="Cambria"/>
          <w:sz w:val="24"/>
          <w:szCs w:val="24"/>
        </w:rPr>
        <w:t xml:space="preserve">de la presente Convocatoria de Ayudas, </w:t>
      </w:r>
      <w:r w:rsidR="0085556E" w:rsidRPr="001D5011">
        <w:rPr>
          <w:rFonts w:ascii="Cambria" w:hAnsi="Cambria"/>
          <w:sz w:val="24"/>
          <w:szCs w:val="24"/>
        </w:rPr>
        <w:t>o</w:t>
      </w:r>
      <w:r w:rsidRPr="001D5011">
        <w:rPr>
          <w:rFonts w:ascii="Cambria" w:hAnsi="Cambria"/>
          <w:sz w:val="24"/>
          <w:szCs w:val="24"/>
        </w:rPr>
        <w:t xml:space="preserve"> no ha resultado beneficiaria en la misma por no haber acreditado correctamente el cumplimiento de los requisitos establecidos.</w:t>
      </w:r>
    </w:p>
    <w:p w14:paraId="5C332456" w14:textId="39A7F8C0" w:rsidR="005F0244" w:rsidRPr="00C02E0B" w:rsidRDefault="005F0244" w:rsidP="001D5011">
      <w:pPr>
        <w:pStyle w:val="Prrafodelista"/>
        <w:numPr>
          <w:ilvl w:val="0"/>
          <w:numId w:val="5"/>
        </w:numPr>
        <w:spacing w:after="120"/>
        <w:contextualSpacing w:val="0"/>
        <w:jc w:val="both"/>
        <w:rPr>
          <w:rFonts w:ascii="Cambria" w:hAnsi="Cambria"/>
          <w:sz w:val="24"/>
          <w:szCs w:val="24"/>
        </w:rPr>
      </w:pPr>
      <w:r w:rsidRPr="00C02E0B">
        <w:rPr>
          <w:rFonts w:ascii="Cambria" w:hAnsi="Cambria"/>
          <w:sz w:val="24"/>
          <w:szCs w:val="24"/>
        </w:rPr>
        <w:lastRenderedPageBreak/>
        <w:t xml:space="preserve">Que la entidad a la que represento no tiene vinculación </w:t>
      </w:r>
      <w:r w:rsidR="002C5124" w:rsidRPr="00C02E0B">
        <w:rPr>
          <w:rFonts w:ascii="Cambria" w:hAnsi="Cambria"/>
          <w:sz w:val="24"/>
          <w:szCs w:val="24"/>
        </w:rPr>
        <w:t xml:space="preserve">con </w:t>
      </w:r>
      <w:r w:rsidR="00C301F7" w:rsidRPr="00C02E0B">
        <w:rPr>
          <w:rFonts w:ascii="Cambria" w:hAnsi="Cambria"/>
          <w:sz w:val="24"/>
          <w:szCs w:val="24"/>
        </w:rPr>
        <w:t>la</w:t>
      </w:r>
      <w:r w:rsidR="002C5124" w:rsidRPr="00C02E0B">
        <w:rPr>
          <w:rFonts w:ascii="Cambria" w:hAnsi="Cambria"/>
          <w:sz w:val="24"/>
          <w:szCs w:val="24"/>
        </w:rPr>
        <w:t xml:space="preserve"> entidad beneficiaria de la ayuda</w:t>
      </w:r>
      <w:r w:rsidR="00BB48C5" w:rsidRPr="00C02E0B">
        <w:rPr>
          <w:rFonts w:ascii="Cambria" w:hAnsi="Cambria"/>
          <w:sz w:val="24"/>
          <w:szCs w:val="24"/>
        </w:rPr>
        <w:t>,</w:t>
      </w:r>
      <w:r w:rsidR="009473E1">
        <w:rPr>
          <w:rFonts w:ascii="Cambria" w:hAnsi="Cambria"/>
          <w:sz w:val="24"/>
          <w:szCs w:val="24"/>
        </w:rPr>
        <w:t xml:space="preserve"> </w:t>
      </w:r>
      <w:r w:rsidR="00BB48C5" w:rsidRPr="00C02E0B">
        <w:rPr>
          <w:rFonts w:ascii="Cambria" w:hAnsi="Cambria"/>
          <w:sz w:val="24"/>
          <w:szCs w:val="24"/>
        </w:rPr>
        <w:t xml:space="preserve">o si existe vinculación ésta ha sido convenientemente declarada por dicha entidad beneficiaria al órgano concedente. </w:t>
      </w:r>
    </w:p>
    <w:p w14:paraId="0423A4EC" w14:textId="3AA23D77" w:rsidR="000C002C" w:rsidRPr="001D5011" w:rsidRDefault="005F0244" w:rsidP="001D5011">
      <w:pPr>
        <w:pStyle w:val="Prrafodelista"/>
        <w:numPr>
          <w:ilvl w:val="0"/>
          <w:numId w:val="5"/>
        </w:numPr>
        <w:spacing w:after="120"/>
        <w:contextualSpacing w:val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Que la entidad a la que represento t</w:t>
      </w:r>
      <w:r w:rsidR="00920B71" w:rsidRPr="001D5011">
        <w:rPr>
          <w:rFonts w:ascii="Cambria" w:hAnsi="Cambria"/>
          <w:sz w:val="24"/>
          <w:szCs w:val="24"/>
        </w:rPr>
        <w:t xml:space="preserve">iene capacidad </w:t>
      </w:r>
      <w:r w:rsidR="00EC3D88" w:rsidRPr="001D5011">
        <w:rPr>
          <w:rFonts w:ascii="Cambria" w:hAnsi="Cambria"/>
          <w:sz w:val="24"/>
          <w:szCs w:val="24"/>
        </w:rPr>
        <w:t>suficiente para</w:t>
      </w:r>
      <w:r w:rsidR="00920B71" w:rsidRPr="001D5011">
        <w:rPr>
          <w:rFonts w:ascii="Cambria" w:hAnsi="Cambria"/>
          <w:sz w:val="24"/>
          <w:szCs w:val="24"/>
        </w:rPr>
        <w:t xml:space="preserve"> desarrollar las tareas </w:t>
      </w:r>
      <w:r w:rsidR="00EC3D88" w:rsidRPr="001D5011">
        <w:rPr>
          <w:rFonts w:ascii="Cambria" w:hAnsi="Cambria"/>
          <w:sz w:val="24"/>
          <w:szCs w:val="24"/>
        </w:rPr>
        <w:t>objeto de la contratación</w:t>
      </w:r>
      <w:r w:rsidR="00920B71" w:rsidRPr="001D5011">
        <w:rPr>
          <w:rFonts w:ascii="Cambria" w:hAnsi="Cambria"/>
          <w:sz w:val="24"/>
          <w:szCs w:val="24"/>
        </w:rPr>
        <w:t>.</w:t>
      </w:r>
    </w:p>
    <w:p w14:paraId="6A6E5883" w14:textId="136F760F" w:rsidR="006B37E6" w:rsidRPr="00EB6E40" w:rsidRDefault="006B37E6" w:rsidP="00EB6E40">
      <w:pPr>
        <w:pStyle w:val="Prrafodelista"/>
        <w:numPr>
          <w:ilvl w:val="0"/>
          <w:numId w:val="5"/>
        </w:numPr>
        <w:spacing w:after="120"/>
        <w:contextualSpacing w:val="0"/>
        <w:jc w:val="both"/>
        <w:rPr>
          <w:rFonts w:ascii="Cambria" w:hAnsi="Cambria"/>
          <w:sz w:val="24"/>
          <w:szCs w:val="24"/>
        </w:rPr>
      </w:pPr>
      <w:r w:rsidRPr="00EB6E40">
        <w:rPr>
          <w:rFonts w:ascii="Cambria" w:hAnsi="Cambria"/>
          <w:sz w:val="24"/>
          <w:szCs w:val="24"/>
        </w:rPr>
        <w:t>Al objeto de garantizar la imparcialidad en el presente procedimiento, declara:</w:t>
      </w:r>
    </w:p>
    <w:p w14:paraId="26469500" w14:textId="77777777" w:rsidR="006B37E6" w:rsidRPr="000E71BF" w:rsidRDefault="006B37E6" w:rsidP="001D5011">
      <w:pPr>
        <w:spacing w:after="120"/>
        <w:ind w:left="708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Primero. Estar informado/s de lo siguiente:</w:t>
      </w:r>
    </w:p>
    <w:p w14:paraId="7CCEDAB1" w14:textId="77777777" w:rsidR="006B37E6" w:rsidRPr="000E71BF" w:rsidRDefault="006B37E6" w:rsidP="001D5011">
      <w:pPr>
        <w:spacing w:after="120"/>
        <w:ind w:left="708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 xml:space="preserve">1. Que el artículo 61.3 «Conflicto de intereses», del Reglamento (UE, </w:t>
      </w:r>
      <w:proofErr w:type="spellStart"/>
      <w:r w:rsidRPr="000E71BF">
        <w:rPr>
          <w:rFonts w:ascii="Cambria" w:hAnsi="Cambria"/>
          <w:i/>
          <w:iCs/>
          <w:sz w:val="24"/>
          <w:szCs w:val="24"/>
        </w:rPr>
        <w:t>Euratom</w:t>
      </w:r>
      <w:proofErr w:type="spellEnd"/>
      <w:r w:rsidRPr="000E71BF">
        <w:rPr>
          <w:rFonts w:ascii="Cambria" w:hAnsi="Cambria"/>
          <w:i/>
          <w:iCs/>
          <w:sz w:val="24"/>
          <w:szCs w:val="24"/>
        </w:rPr>
        <w:t>) 2018/1046 del Parlamento Europeo y del Consejo, de 18 de julio (Reglamento financiero de la UE) establece que «existirá conflicto de intereses cuando el ejercicio imparcial y objetivo de las funciones se vea comprometido por razones familiares, afectivas, de afinidad política o nacional, de interés económico o por cualquier motivo directo o indirecto de interés personal.»</w:t>
      </w:r>
    </w:p>
    <w:p w14:paraId="26A8B343" w14:textId="77777777" w:rsidR="006B37E6" w:rsidRPr="000E71BF" w:rsidRDefault="006B37E6" w:rsidP="001D5011">
      <w:pPr>
        <w:spacing w:after="120"/>
        <w:ind w:left="708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2. Que el artículo 64 «Lucha contra la corrupción y prevención de los conflictos de intereses» de la Ley 9/2017, de 8 de noviembre, de Contratos del Sector Público, tiene el fin de evitar cualquier distorsión de la competencia y garantizar la transparencia en el procedimiento y asegurar la igualdad de trato a todos los candidatos y licitadores.</w:t>
      </w:r>
    </w:p>
    <w:p w14:paraId="30F1C7AA" w14:textId="77777777" w:rsidR="006B37E6" w:rsidRPr="000E71BF" w:rsidRDefault="006B37E6" w:rsidP="001D5011">
      <w:pPr>
        <w:spacing w:after="120"/>
        <w:ind w:left="708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3. Que el artículo 23 «Abstención», de la Ley 40/2015, de 1 octubre, de Régimen Jurídico del Sector Público, establece que deberán abstenerse de intervenir en el procedimiento «las autoridades y el personal al servicio de las Administraciones en quienes se den algunas de las circunstancias señaladas en el apartado siguiente», siendo éstas:</w:t>
      </w:r>
    </w:p>
    <w:p w14:paraId="468592AF" w14:textId="77777777" w:rsidR="006B37E6" w:rsidRPr="000E71BF" w:rsidRDefault="006B37E6" w:rsidP="001D5011">
      <w:pPr>
        <w:spacing w:after="120"/>
        <w:ind w:left="1416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a) Tener interés personal en el asunto de que se trate o en otro en cuya resolución pudiera influir la de aquél; ser administrador de sociedad o entidad interesada, o tener cuestión litigiosa pendiente con algún interesado.</w:t>
      </w:r>
    </w:p>
    <w:p w14:paraId="0D5919D2" w14:textId="77777777" w:rsidR="006B37E6" w:rsidRPr="000E71BF" w:rsidRDefault="006B37E6" w:rsidP="001D5011">
      <w:pPr>
        <w:spacing w:after="120"/>
        <w:ind w:left="1416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b) Tener un vínculo matrimonial o situación de hecho asimilable y el parentesco de consanguinidad dentro del cuarto grado o de afinidad dentro del segundo, con cualquiera de los interesados, con los administradores de entidades o sociedades interesadas y también con los asesores, representantes legales o mandatarios que intervengan en el procedimiento, así como compartir despacho profesional o estar asociado con éstos para el asesoramiento, la representación o el mandato.</w:t>
      </w:r>
    </w:p>
    <w:p w14:paraId="2E404364" w14:textId="77777777" w:rsidR="006B37E6" w:rsidRPr="000E71BF" w:rsidRDefault="006B37E6" w:rsidP="001D5011">
      <w:pPr>
        <w:spacing w:after="120"/>
        <w:ind w:left="1416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c) Tener amistad íntima o enemistad manifiesta con alguna de las personas mencionadas en el apartado anterior.</w:t>
      </w:r>
    </w:p>
    <w:p w14:paraId="72660C59" w14:textId="77777777" w:rsidR="006B37E6" w:rsidRPr="000E71BF" w:rsidRDefault="006B37E6" w:rsidP="001D5011">
      <w:pPr>
        <w:spacing w:after="120"/>
        <w:ind w:left="1416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lastRenderedPageBreak/>
        <w:t>d) Haber intervenido como perito o como testigo en el procedimiento de que se trate.</w:t>
      </w:r>
    </w:p>
    <w:p w14:paraId="4FF494F0" w14:textId="77777777" w:rsidR="006B37E6" w:rsidRPr="000E71BF" w:rsidRDefault="006B37E6" w:rsidP="001D5011">
      <w:pPr>
        <w:spacing w:after="120"/>
        <w:ind w:left="1416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e) Tener relación de servicio con persona natural o jurídica interesada directamente en el asunto, o haberle prestado en los dos últimos años servicios profesionales de cualquier tipo y en cualquier circunstancia o lugar».</w:t>
      </w:r>
    </w:p>
    <w:p w14:paraId="75029686" w14:textId="77777777" w:rsidR="006B37E6" w:rsidRPr="000E71BF" w:rsidRDefault="006B37E6" w:rsidP="001D5011">
      <w:pPr>
        <w:spacing w:after="120"/>
        <w:ind w:left="708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Segundo. Que no se encuentra/n incurso/s en ninguna situación que pueda calificarse de conflicto de intereses de las indicadas en el artículo 61.3 del Reglamento Financiero de la UE y que no concurre en su/s persona/s ninguna causa de abstención del artículo 23.2 de la Ley 40/2015, de 1 de octubre, de Régimen Jurídico del Sector Público que pueda afectar al procedimiento de licitación/concesión.</w:t>
      </w:r>
    </w:p>
    <w:p w14:paraId="7F557CA0" w14:textId="3610D2B9" w:rsidR="006B37E6" w:rsidRPr="000E71BF" w:rsidRDefault="006B37E6" w:rsidP="001D5011">
      <w:pPr>
        <w:spacing w:after="120"/>
        <w:ind w:left="708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Tercero. Que se compromete/n a poner en conocimiento del órgano de contratación/comisión de evaluación, sin dilación, cualquier situación de conflicto de intereses o causa de abstención que dé o pudiera dar lugar a dicho escenario.</w:t>
      </w:r>
    </w:p>
    <w:p w14:paraId="449FD1C5" w14:textId="0D9B0056" w:rsidR="009C075E" w:rsidRPr="000E71BF" w:rsidRDefault="006B37E6" w:rsidP="001D5011">
      <w:pPr>
        <w:spacing w:after="120"/>
        <w:ind w:left="708"/>
        <w:jc w:val="both"/>
        <w:rPr>
          <w:rFonts w:ascii="Cambria" w:hAnsi="Cambria"/>
          <w:i/>
          <w:iCs/>
          <w:sz w:val="24"/>
          <w:szCs w:val="24"/>
        </w:rPr>
      </w:pPr>
      <w:r w:rsidRPr="000E71BF">
        <w:rPr>
          <w:rFonts w:ascii="Cambria" w:hAnsi="Cambria"/>
          <w:i/>
          <w:iCs/>
          <w:sz w:val="24"/>
          <w:szCs w:val="24"/>
        </w:rPr>
        <w:t>Cuarto. Conozco que, una declaración de ausencia de conflicto de intereses que se demuestre que sea falsa, acarreará las consecuencias disciplinarias/administrativas/judiciales que establezca la normativa de aplicación.</w:t>
      </w:r>
    </w:p>
    <w:p w14:paraId="25BBB97C" w14:textId="77777777" w:rsidR="00EB03FC" w:rsidRPr="00CA2D64" w:rsidRDefault="00EB03FC" w:rsidP="001D5011">
      <w:pPr>
        <w:pStyle w:val="Prrafodelista"/>
        <w:spacing w:after="120"/>
        <w:ind w:left="360"/>
        <w:contextualSpacing w:val="0"/>
        <w:jc w:val="both"/>
        <w:rPr>
          <w:rFonts w:ascii="Cambria" w:hAnsi="Cambria"/>
          <w:sz w:val="24"/>
          <w:szCs w:val="24"/>
        </w:rPr>
      </w:pPr>
    </w:p>
    <w:p w14:paraId="1D310BB7" w14:textId="7F9CF18C" w:rsidR="000E71BF" w:rsidRPr="00CA2D64" w:rsidRDefault="000E71BF">
      <w:pPr>
        <w:rPr>
          <w:rFonts w:ascii="Cambria" w:hAnsi="Cambria"/>
          <w:sz w:val="24"/>
          <w:szCs w:val="24"/>
        </w:rPr>
      </w:pPr>
      <w:r w:rsidRPr="00CA2D64">
        <w:rPr>
          <w:rFonts w:ascii="Cambria" w:hAnsi="Cambria"/>
          <w:sz w:val="24"/>
          <w:szCs w:val="24"/>
        </w:rPr>
        <w:br w:type="page"/>
      </w:r>
    </w:p>
    <w:p w14:paraId="0015E1AD" w14:textId="77777777" w:rsidR="0029373B" w:rsidRPr="001D5011" w:rsidRDefault="0029373B" w:rsidP="001D5011">
      <w:pPr>
        <w:spacing w:after="120"/>
        <w:jc w:val="both"/>
        <w:rPr>
          <w:rFonts w:ascii="Cambria" w:hAnsi="Cambria"/>
          <w:b/>
          <w:sz w:val="28"/>
          <w:szCs w:val="28"/>
        </w:rPr>
      </w:pPr>
      <w:r w:rsidRPr="001D5011">
        <w:rPr>
          <w:rFonts w:ascii="Cambria" w:hAnsi="Cambria"/>
          <w:b/>
          <w:sz w:val="28"/>
          <w:szCs w:val="28"/>
        </w:rPr>
        <w:lastRenderedPageBreak/>
        <w:t>AUTORIZO:</w:t>
      </w:r>
    </w:p>
    <w:p w14:paraId="4AB6F3F6" w14:textId="5367FBB8" w:rsidR="001C2519" w:rsidRPr="001D5011" w:rsidRDefault="00885B78" w:rsidP="001D5011">
      <w:pPr>
        <w:pStyle w:val="Prrafodelista"/>
        <w:spacing w:after="120"/>
        <w:ind w:left="0"/>
        <w:contextualSpacing w:val="0"/>
        <w:jc w:val="both"/>
        <w:rPr>
          <w:rFonts w:ascii="Cambria" w:hAnsi="Cambria"/>
          <w:sz w:val="24"/>
          <w:szCs w:val="24"/>
        </w:rPr>
      </w:pPr>
      <w:sdt>
        <w:sdtPr>
          <w:rPr>
            <w:rFonts w:ascii="Cambria" w:hAnsi="Cambria"/>
            <w:sz w:val="24"/>
            <w:szCs w:val="24"/>
          </w:rPr>
          <w:id w:val="-16135114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E5E52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 w:rsidR="00665A30" w:rsidRPr="001D5011">
        <w:rPr>
          <w:rFonts w:ascii="Cambria" w:hAnsi="Cambria"/>
          <w:sz w:val="24"/>
          <w:szCs w:val="24"/>
        </w:rPr>
        <w:t xml:space="preserve"> </w:t>
      </w:r>
      <w:r w:rsidR="0029373B" w:rsidRPr="001D5011">
        <w:rPr>
          <w:rFonts w:ascii="Cambria" w:hAnsi="Cambria"/>
          <w:sz w:val="24"/>
          <w:szCs w:val="24"/>
        </w:rPr>
        <w:t xml:space="preserve">A Red.es a recabar de oficio los datos tributarios que sean necesarios para acreditar el cumplimiento de los requisitos y </w:t>
      </w:r>
      <w:r w:rsidR="001C2519" w:rsidRPr="001D5011">
        <w:rPr>
          <w:rFonts w:ascii="Cambria" w:hAnsi="Cambria"/>
          <w:sz w:val="24"/>
          <w:szCs w:val="24"/>
        </w:rPr>
        <w:t xml:space="preserve">obligaciones establecidos en las Bases Reguladoras y en la Convocatoria de Ayudas. </w:t>
      </w:r>
    </w:p>
    <w:p w14:paraId="41459AB2" w14:textId="5CAF36C6" w:rsidR="001C2519" w:rsidRPr="001D5011" w:rsidRDefault="00885B78" w:rsidP="001D5011">
      <w:pPr>
        <w:pStyle w:val="Prrafodelista"/>
        <w:spacing w:after="120"/>
        <w:ind w:left="0"/>
        <w:contextualSpacing w:val="0"/>
        <w:jc w:val="both"/>
        <w:rPr>
          <w:rFonts w:ascii="Cambria" w:hAnsi="Cambria"/>
          <w:sz w:val="24"/>
          <w:szCs w:val="24"/>
        </w:rPr>
      </w:pPr>
      <w:sdt>
        <w:sdtPr>
          <w:rPr>
            <w:rFonts w:ascii="Cambria" w:hAnsi="Cambria"/>
            <w:sz w:val="24"/>
            <w:szCs w:val="24"/>
          </w:rPr>
          <w:id w:val="5419440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E5E52">
            <w:rPr>
              <w:rFonts w:ascii="MS Gothic" w:eastAsia="MS Gothic" w:hAnsi="MS Gothic" w:hint="eastAsia"/>
              <w:sz w:val="24"/>
              <w:szCs w:val="24"/>
            </w:rPr>
            <w:t>☒</w:t>
          </w:r>
        </w:sdtContent>
      </w:sdt>
      <w:r w:rsidR="00665A30" w:rsidRPr="001D5011">
        <w:rPr>
          <w:rFonts w:ascii="Cambria" w:hAnsi="Cambria"/>
          <w:sz w:val="24"/>
          <w:szCs w:val="24"/>
        </w:rPr>
        <w:t xml:space="preserve"> </w:t>
      </w:r>
      <w:r w:rsidR="0029373B" w:rsidRPr="001D5011">
        <w:rPr>
          <w:rFonts w:ascii="Cambria" w:hAnsi="Cambria"/>
          <w:sz w:val="24"/>
          <w:szCs w:val="24"/>
        </w:rPr>
        <w:t xml:space="preserve">A Red.es a recabar de oficio los datos de la Seguridad Social que sean necesarios para acreditar el cumplimiento de los requisitos y </w:t>
      </w:r>
      <w:r w:rsidR="001C2519" w:rsidRPr="001D5011">
        <w:rPr>
          <w:rFonts w:ascii="Cambria" w:hAnsi="Cambria"/>
          <w:sz w:val="24"/>
          <w:szCs w:val="24"/>
        </w:rPr>
        <w:t xml:space="preserve">obligaciones establecidos en las Bases Reguladoras y en la Convocatoria de Ayudas. </w:t>
      </w:r>
    </w:p>
    <w:p w14:paraId="4196DCCD" w14:textId="29F14FC6" w:rsidR="001C2519" w:rsidRPr="001D5011" w:rsidRDefault="001C2519" w:rsidP="001D5011">
      <w:pPr>
        <w:spacing w:after="120"/>
        <w:jc w:val="both"/>
        <w:rPr>
          <w:rFonts w:ascii="Cambria" w:hAnsi="Cambria"/>
          <w:b/>
          <w:sz w:val="24"/>
          <w:szCs w:val="24"/>
        </w:rPr>
      </w:pPr>
    </w:p>
    <w:p w14:paraId="3979B994" w14:textId="071812D3" w:rsidR="0029373B" w:rsidRPr="001D5011" w:rsidRDefault="0029373B" w:rsidP="001D5011">
      <w:pPr>
        <w:spacing w:after="120"/>
        <w:jc w:val="both"/>
        <w:rPr>
          <w:rFonts w:ascii="Cambria" w:hAnsi="Cambria"/>
          <w:b/>
          <w:sz w:val="28"/>
          <w:szCs w:val="28"/>
        </w:rPr>
      </w:pPr>
      <w:r w:rsidRPr="001D5011">
        <w:rPr>
          <w:rFonts w:ascii="Cambria" w:hAnsi="Cambria"/>
          <w:b/>
          <w:sz w:val="28"/>
          <w:szCs w:val="28"/>
        </w:rPr>
        <w:t>CONSENTIMIENTO EXPRESO:</w:t>
      </w:r>
    </w:p>
    <w:p w14:paraId="6DF69103" w14:textId="7C7EC19D" w:rsidR="001C2519" w:rsidRPr="001D5011" w:rsidRDefault="001C2519" w:rsidP="001D5011">
      <w:pPr>
        <w:pStyle w:val="Prrafodelista"/>
        <w:numPr>
          <w:ilvl w:val="0"/>
          <w:numId w:val="6"/>
        </w:numPr>
        <w:spacing w:after="120"/>
        <w:contextualSpacing w:val="0"/>
        <w:jc w:val="both"/>
        <w:rPr>
          <w:rFonts w:ascii="Cambria" w:hAnsi="Cambria"/>
          <w:sz w:val="24"/>
          <w:szCs w:val="24"/>
        </w:rPr>
      </w:pPr>
      <w:r w:rsidRPr="001D5011">
        <w:rPr>
          <w:rFonts w:ascii="Cambria" w:hAnsi="Cambria"/>
          <w:sz w:val="24"/>
          <w:szCs w:val="24"/>
        </w:rPr>
        <w:t>Consiento que la Entidad Pública Empresarial Red.es, con N.I.F. Q2891006E, como responsable del tratamiento, procese los datos proporcionados directamente por usted, así como los obtenidos indirectamente a partir de su actividad, de acuerdo a la Política de Privacidad y a la Instrucción del Director General sobre el Procedimiento para el Ejercicio de los Derechos a la Protección de Datos de Carácter Personal (</w:t>
      </w:r>
      <w:r w:rsidR="00133F49" w:rsidRPr="00133F49">
        <w:rPr>
          <w:rFonts w:ascii="Cambria" w:hAnsi="Cambria"/>
          <w:sz w:val="24"/>
          <w:szCs w:val="24"/>
        </w:rPr>
        <w:t>disponible en el siguiente enlace: https://www.red.es/es/proteccion-de-datos</w:t>
      </w:r>
      <w:r w:rsidRPr="001D5011">
        <w:rPr>
          <w:rFonts w:ascii="Cambria" w:hAnsi="Cambria" w:cs="Calibri"/>
          <w:sz w:val="24"/>
          <w:szCs w:val="24"/>
        </w:rPr>
        <w:t>)</w:t>
      </w:r>
      <w:r w:rsidRPr="001D5011">
        <w:rPr>
          <w:rFonts w:ascii="Cambria" w:hAnsi="Cambria"/>
          <w:sz w:val="24"/>
          <w:szCs w:val="24"/>
        </w:rPr>
        <w:t>, y en cumplimiento del Reglamento (UE) 2016/679 del Parlamento Europeo y del Consejo, de 27 de abril de 2016, relativo a la protección de las personas físicas en lo que respecta al tratamiento de datos personales y a la libre circulación de estos datos y por el que se deroga la Directiva 95/46/CE.</w:t>
      </w:r>
    </w:p>
    <w:p w14:paraId="0E6F3A1D" w14:textId="77777777" w:rsidR="001C2519" w:rsidRPr="001D5011" w:rsidRDefault="001C2519" w:rsidP="001D5011">
      <w:pPr>
        <w:spacing w:after="120"/>
        <w:jc w:val="both"/>
        <w:rPr>
          <w:rFonts w:ascii="Cambria" w:hAnsi="Cambria"/>
          <w:sz w:val="24"/>
          <w:szCs w:val="24"/>
        </w:rPr>
      </w:pPr>
    </w:p>
    <w:p w14:paraId="20B9563F" w14:textId="3983C026" w:rsidR="0029373B" w:rsidRPr="001D5011" w:rsidRDefault="0029373B" w:rsidP="001D5011">
      <w:pPr>
        <w:spacing w:after="120"/>
        <w:jc w:val="both"/>
        <w:rPr>
          <w:rFonts w:ascii="Cambria" w:hAnsi="Cambria"/>
          <w:sz w:val="24"/>
          <w:szCs w:val="24"/>
        </w:rPr>
      </w:pPr>
      <w:r w:rsidRPr="001D5011">
        <w:rPr>
          <w:rFonts w:ascii="Cambria" w:hAnsi="Cambria"/>
          <w:sz w:val="24"/>
          <w:szCs w:val="24"/>
        </w:rPr>
        <w:t xml:space="preserve">La presente autorización se otorga exclusivamente a los efectos del reconocimiento, seguimiento y control de la subvención o ayuda mencionada anteriormente. </w:t>
      </w:r>
    </w:p>
    <w:p w14:paraId="431A8C84" w14:textId="16E964DE" w:rsidR="0029373B" w:rsidRPr="001D5011" w:rsidRDefault="00DE08BF" w:rsidP="001D5011">
      <w:pPr>
        <w:spacing w:after="120"/>
        <w:jc w:val="both"/>
        <w:rPr>
          <w:rFonts w:ascii="Cambria" w:hAnsi="Cambria"/>
          <w:sz w:val="24"/>
          <w:szCs w:val="24"/>
        </w:rPr>
      </w:pPr>
      <w:r w:rsidRPr="001D5011">
        <w:rPr>
          <w:rFonts w:ascii="Cambria" w:hAnsi="Cambria"/>
          <w:sz w:val="24"/>
          <w:szCs w:val="24"/>
        </w:rPr>
        <w:t>L</w:t>
      </w:r>
      <w:r w:rsidR="0029373B" w:rsidRPr="001D5011">
        <w:rPr>
          <w:rFonts w:ascii="Cambria" w:hAnsi="Cambria"/>
          <w:sz w:val="24"/>
          <w:szCs w:val="24"/>
        </w:rPr>
        <w:t xml:space="preserve">a </w:t>
      </w:r>
      <w:r w:rsidR="00982FBE" w:rsidRPr="001D5011">
        <w:rPr>
          <w:rFonts w:ascii="Cambria" w:hAnsi="Cambria"/>
          <w:sz w:val="24"/>
          <w:szCs w:val="24"/>
        </w:rPr>
        <w:t>a</w:t>
      </w:r>
      <w:r w:rsidR="0029373B" w:rsidRPr="001D5011">
        <w:rPr>
          <w:rFonts w:ascii="Cambria" w:hAnsi="Cambria"/>
          <w:sz w:val="24"/>
          <w:szCs w:val="24"/>
        </w:rPr>
        <w:t>utorización concedida por el firmante puede ser revocada en cualquier momento mediante escrito dirigido a Red.es.</w:t>
      </w:r>
    </w:p>
    <w:p w14:paraId="012E6643" w14:textId="2CB0A816" w:rsidR="0029373B" w:rsidRPr="001D5011" w:rsidRDefault="00AE779D" w:rsidP="001D5011">
      <w:pPr>
        <w:spacing w:after="120"/>
        <w:ind w:left="-5" w:right="40"/>
        <w:jc w:val="both"/>
        <w:rPr>
          <w:rFonts w:ascii="Cambria" w:hAnsi="Cambria" w:cs="Arial"/>
          <w:sz w:val="24"/>
          <w:szCs w:val="24"/>
        </w:rPr>
      </w:pPr>
      <w:r w:rsidRPr="001D5011">
        <w:rPr>
          <w:rFonts w:ascii="Cambria" w:hAnsi="Cambria" w:cs="Arial"/>
          <w:sz w:val="24"/>
          <w:szCs w:val="24"/>
        </w:rPr>
        <w:tab/>
      </w:r>
    </w:p>
    <w:p w14:paraId="6C15D4BB" w14:textId="53FFF5FF" w:rsidR="0029373B" w:rsidRPr="001D5011" w:rsidRDefault="0029373B" w:rsidP="001D5011">
      <w:pPr>
        <w:spacing w:after="120"/>
        <w:ind w:left="-5" w:right="40" w:firstLine="5"/>
        <w:jc w:val="both"/>
        <w:rPr>
          <w:rFonts w:ascii="Cambria" w:hAnsi="Cambria" w:cs="Arial"/>
          <w:sz w:val="24"/>
          <w:szCs w:val="24"/>
        </w:rPr>
      </w:pPr>
      <w:r w:rsidRPr="001D5011">
        <w:rPr>
          <w:rFonts w:ascii="Cambria" w:hAnsi="Cambria" w:cs="Arial"/>
          <w:sz w:val="24"/>
          <w:szCs w:val="24"/>
        </w:rPr>
        <w:t xml:space="preserve">En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[_________],</w:t>
      </w:r>
      <w:r w:rsidRPr="001D5011">
        <w:rPr>
          <w:rFonts w:ascii="Cambria" w:hAnsi="Cambria" w:cs="Arial"/>
          <w:sz w:val="24"/>
          <w:szCs w:val="24"/>
        </w:rPr>
        <w:t xml:space="preserve"> a </w:t>
      </w:r>
      <w:r w:rsidRPr="001D5011">
        <w:rPr>
          <w:rFonts w:ascii="Cambria" w:hAnsi="Cambria" w:cs="Arial"/>
          <w:sz w:val="24"/>
          <w:szCs w:val="24"/>
          <w:highlight w:val="lightGray"/>
        </w:rPr>
        <w:t>[________]</w:t>
      </w:r>
      <w:r w:rsidR="00AE779D" w:rsidRPr="001D5011">
        <w:rPr>
          <w:rFonts w:ascii="Cambria" w:hAnsi="Cambria" w:cs="Arial"/>
          <w:sz w:val="24"/>
          <w:szCs w:val="24"/>
        </w:rPr>
        <w:t>,</w:t>
      </w:r>
    </w:p>
    <w:p w14:paraId="1C8EF336" w14:textId="77777777" w:rsidR="0029373B" w:rsidRPr="001D5011" w:rsidRDefault="0029373B" w:rsidP="001D5011">
      <w:pPr>
        <w:spacing w:after="120"/>
        <w:ind w:left="-5" w:right="40"/>
        <w:jc w:val="both"/>
        <w:rPr>
          <w:rFonts w:ascii="Cambria" w:hAnsi="Cambria" w:cs="Arial"/>
          <w:sz w:val="24"/>
          <w:szCs w:val="24"/>
        </w:rPr>
      </w:pPr>
    </w:p>
    <w:p w14:paraId="59F2BEE1" w14:textId="3E69B560" w:rsidR="003550CF" w:rsidRPr="001D5011" w:rsidRDefault="0029373B" w:rsidP="001D5011">
      <w:pPr>
        <w:spacing w:after="120"/>
        <w:ind w:left="-5" w:right="40"/>
        <w:jc w:val="both"/>
        <w:rPr>
          <w:rFonts w:ascii="Cambria" w:hAnsi="Cambria" w:cs="Arial"/>
          <w:sz w:val="24"/>
          <w:szCs w:val="24"/>
        </w:rPr>
      </w:pPr>
      <w:r w:rsidRPr="001D5011">
        <w:rPr>
          <w:rFonts w:ascii="Cambria" w:hAnsi="Cambria" w:cs="Arial"/>
          <w:sz w:val="24"/>
          <w:szCs w:val="24"/>
          <w:highlight w:val="lightGray"/>
        </w:rPr>
        <w:t>[Firma del apoderado]</w:t>
      </w:r>
    </w:p>
    <w:sectPr w:rsidR="003550CF" w:rsidRPr="001D5011" w:rsidSect="00AB075F">
      <w:headerReference w:type="default" r:id="rId8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BD679" w14:textId="77777777" w:rsidR="00885B78" w:rsidRDefault="00885B78" w:rsidP="0001525E">
      <w:pPr>
        <w:spacing w:after="0" w:line="240" w:lineRule="auto"/>
      </w:pPr>
      <w:r>
        <w:separator/>
      </w:r>
    </w:p>
  </w:endnote>
  <w:endnote w:type="continuationSeparator" w:id="0">
    <w:p w14:paraId="5B35AB97" w14:textId="77777777" w:rsidR="00885B78" w:rsidRDefault="00885B78" w:rsidP="00015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40CC6" w14:textId="77777777" w:rsidR="00885B78" w:rsidRDefault="00885B78" w:rsidP="0001525E">
      <w:pPr>
        <w:spacing w:after="0" w:line="240" w:lineRule="auto"/>
      </w:pPr>
      <w:r>
        <w:separator/>
      </w:r>
    </w:p>
  </w:footnote>
  <w:footnote w:type="continuationSeparator" w:id="0">
    <w:p w14:paraId="2836E38F" w14:textId="77777777" w:rsidR="00885B78" w:rsidRDefault="00885B78" w:rsidP="00015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44AE2" w14:textId="5D3A4803" w:rsidR="00876A4C" w:rsidRDefault="00940BB2" w:rsidP="00876A4C">
    <w:pPr>
      <w:pStyle w:val="Encabezado"/>
    </w:pPr>
    <w:r w:rsidRPr="009D29F9"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231FC025" wp14:editId="76DDC58C">
          <wp:simplePos x="0" y="0"/>
          <wp:positionH relativeFrom="margin">
            <wp:align>center</wp:align>
          </wp:positionH>
          <wp:positionV relativeFrom="paragraph">
            <wp:posOffset>83185</wp:posOffset>
          </wp:positionV>
          <wp:extent cx="6267450" cy="686435"/>
          <wp:effectExtent l="0" t="0" r="0" b="0"/>
          <wp:wrapTopAndBottom/>
          <wp:docPr id="18587716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77167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7450" cy="686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940BF"/>
    <w:multiLevelType w:val="hybridMultilevel"/>
    <w:tmpl w:val="4462B98A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8DF4D04"/>
    <w:multiLevelType w:val="hybridMultilevel"/>
    <w:tmpl w:val="B612833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D54C58"/>
    <w:multiLevelType w:val="hybridMultilevel"/>
    <w:tmpl w:val="A4F241E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437DA"/>
    <w:multiLevelType w:val="hybridMultilevel"/>
    <w:tmpl w:val="24A2BC42"/>
    <w:lvl w:ilvl="0" w:tplc="8EB8BE6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0C52C8"/>
    <w:multiLevelType w:val="hybridMultilevel"/>
    <w:tmpl w:val="C9F2C1E0"/>
    <w:lvl w:ilvl="0" w:tplc="5A60A8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E09A0"/>
    <w:multiLevelType w:val="hybridMultilevel"/>
    <w:tmpl w:val="DB888D42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575C74"/>
    <w:multiLevelType w:val="hybridMultilevel"/>
    <w:tmpl w:val="15522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720DE"/>
    <w:multiLevelType w:val="hybridMultilevel"/>
    <w:tmpl w:val="2CD8A806"/>
    <w:lvl w:ilvl="0" w:tplc="2BBE70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3851986">
    <w:abstractNumId w:val="3"/>
  </w:num>
  <w:num w:numId="2" w16cid:durableId="1951279687">
    <w:abstractNumId w:val="4"/>
  </w:num>
  <w:num w:numId="3" w16cid:durableId="1415400844">
    <w:abstractNumId w:val="6"/>
  </w:num>
  <w:num w:numId="4" w16cid:durableId="1516846542">
    <w:abstractNumId w:val="7"/>
  </w:num>
  <w:num w:numId="5" w16cid:durableId="32317222">
    <w:abstractNumId w:val="5"/>
  </w:num>
  <w:num w:numId="6" w16cid:durableId="2019501574">
    <w:abstractNumId w:val="1"/>
  </w:num>
  <w:num w:numId="7" w16cid:durableId="904340770">
    <w:abstractNumId w:val="2"/>
  </w:num>
  <w:num w:numId="8" w16cid:durableId="111752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25E"/>
    <w:rsid w:val="0001525E"/>
    <w:rsid w:val="00020B01"/>
    <w:rsid w:val="000228E1"/>
    <w:rsid w:val="00034F50"/>
    <w:rsid w:val="000955E6"/>
    <w:rsid w:val="00095D66"/>
    <w:rsid w:val="000B2A49"/>
    <w:rsid w:val="000B6E92"/>
    <w:rsid w:val="000C002C"/>
    <w:rsid w:val="000C1D15"/>
    <w:rsid w:val="000D6E14"/>
    <w:rsid w:val="000E1BED"/>
    <w:rsid w:val="000E5E52"/>
    <w:rsid w:val="000E71BF"/>
    <w:rsid w:val="000F0D15"/>
    <w:rsid w:val="0011758D"/>
    <w:rsid w:val="00122F67"/>
    <w:rsid w:val="00126B70"/>
    <w:rsid w:val="00131EF8"/>
    <w:rsid w:val="00133F49"/>
    <w:rsid w:val="0015480A"/>
    <w:rsid w:val="00156951"/>
    <w:rsid w:val="001735CC"/>
    <w:rsid w:val="00180291"/>
    <w:rsid w:val="001C2519"/>
    <w:rsid w:val="001D28CE"/>
    <w:rsid w:val="001D5011"/>
    <w:rsid w:val="001F242E"/>
    <w:rsid w:val="001F5624"/>
    <w:rsid w:val="00216832"/>
    <w:rsid w:val="00217967"/>
    <w:rsid w:val="00256879"/>
    <w:rsid w:val="00256A91"/>
    <w:rsid w:val="00263901"/>
    <w:rsid w:val="00291F25"/>
    <w:rsid w:val="0029373B"/>
    <w:rsid w:val="002B1E8A"/>
    <w:rsid w:val="002C1EF6"/>
    <w:rsid w:val="002C5124"/>
    <w:rsid w:val="002D7891"/>
    <w:rsid w:val="002E2ED8"/>
    <w:rsid w:val="002E41BA"/>
    <w:rsid w:val="003074E8"/>
    <w:rsid w:val="00333A88"/>
    <w:rsid w:val="003550CF"/>
    <w:rsid w:val="00360CEA"/>
    <w:rsid w:val="00377740"/>
    <w:rsid w:val="003C45FD"/>
    <w:rsid w:val="003C675A"/>
    <w:rsid w:val="00407FA2"/>
    <w:rsid w:val="00431721"/>
    <w:rsid w:val="0043173B"/>
    <w:rsid w:val="00435850"/>
    <w:rsid w:val="00445C8D"/>
    <w:rsid w:val="00475B95"/>
    <w:rsid w:val="00487DC9"/>
    <w:rsid w:val="004923CE"/>
    <w:rsid w:val="004A1D86"/>
    <w:rsid w:val="004A2551"/>
    <w:rsid w:val="004B1507"/>
    <w:rsid w:val="004B4346"/>
    <w:rsid w:val="004C024A"/>
    <w:rsid w:val="004D76BF"/>
    <w:rsid w:val="004E236B"/>
    <w:rsid w:val="005047E1"/>
    <w:rsid w:val="0052337A"/>
    <w:rsid w:val="00524DAC"/>
    <w:rsid w:val="00542F89"/>
    <w:rsid w:val="00575659"/>
    <w:rsid w:val="00575EEA"/>
    <w:rsid w:val="005A0DA4"/>
    <w:rsid w:val="005C5E9F"/>
    <w:rsid w:val="005C660E"/>
    <w:rsid w:val="005E2C8C"/>
    <w:rsid w:val="005F0244"/>
    <w:rsid w:val="00617144"/>
    <w:rsid w:val="00665A30"/>
    <w:rsid w:val="006910CA"/>
    <w:rsid w:val="006A6A0E"/>
    <w:rsid w:val="006B37E6"/>
    <w:rsid w:val="006B6B8F"/>
    <w:rsid w:val="006C435A"/>
    <w:rsid w:val="006D4690"/>
    <w:rsid w:val="006F0F1B"/>
    <w:rsid w:val="00726495"/>
    <w:rsid w:val="00735B23"/>
    <w:rsid w:val="00767455"/>
    <w:rsid w:val="007A5B2C"/>
    <w:rsid w:val="007C52B6"/>
    <w:rsid w:val="007D6D82"/>
    <w:rsid w:val="00825742"/>
    <w:rsid w:val="00831F2C"/>
    <w:rsid w:val="00836055"/>
    <w:rsid w:val="00837B5C"/>
    <w:rsid w:val="008414CF"/>
    <w:rsid w:val="0085556E"/>
    <w:rsid w:val="00870C4F"/>
    <w:rsid w:val="00876A4C"/>
    <w:rsid w:val="00885B78"/>
    <w:rsid w:val="008B2034"/>
    <w:rsid w:val="008B46F4"/>
    <w:rsid w:val="008B5DA6"/>
    <w:rsid w:val="008C39B6"/>
    <w:rsid w:val="008C7346"/>
    <w:rsid w:val="008C77AE"/>
    <w:rsid w:val="008F035D"/>
    <w:rsid w:val="009001B8"/>
    <w:rsid w:val="00920B71"/>
    <w:rsid w:val="0092409B"/>
    <w:rsid w:val="00930093"/>
    <w:rsid w:val="00940BB2"/>
    <w:rsid w:val="00941F4A"/>
    <w:rsid w:val="009473E1"/>
    <w:rsid w:val="00953E70"/>
    <w:rsid w:val="009541E9"/>
    <w:rsid w:val="00961E13"/>
    <w:rsid w:val="00974488"/>
    <w:rsid w:val="00982FBE"/>
    <w:rsid w:val="00983576"/>
    <w:rsid w:val="009851A5"/>
    <w:rsid w:val="0098680A"/>
    <w:rsid w:val="00986F9D"/>
    <w:rsid w:val="009A46A2"/>
    <w:rsid w:val="009A5645"/>
    <w:rsid w:val="009C075E"/>
    <w:rsid w:val="009F66E7"/>
    <w:rsid w:val="00A03725"/>
    <w:rsid w:val="00A16CF7"/>
    <w:rsid w:val="00A1799F"/>
    <w:rsid w:val="00A4021D"/>
    <w:rsid w:val="00A732D0"/>
    <w:rsid w:val="00A93A60"/>
    <w:rsid w:val="00AB075F"/>
    <w:rsid w:val="00AE37A4"/>
    <w:rsid w:val="00AE779D"/>
    <w:rsid w:val="00B060BA"/>
    <w:rsid w:val="00B14A7F"/>
    <w:rsid w:val="00B52F43"/>
    <w:rsid w:val="00B65D36"/>
    <w:rsid w:val="00B81E4A"/>
    <w:rsid w:val="00BA7513"/>
    <w:rsid w:val="00BB48C5"/>
    <w:rsid w:val="00BB7862"/>
    <w:rsid w:val="00BC5F9E"/>
    <w:rsid w:val="00BE55A7"/>
    <w:rsid w:val="00BF7C35"/>
    <w:rsid w:val="00C02E0B"/>
    <w:rsid w:val="00C063C9"/>
    <w:rsid w:val="00C301F7"/>
    <w:rsid w:val="00C3381C"/>
    <w:rsid w:val="00C44EF6"/>
    <w:rsid w:val="00C46B0E"/>
    <w:rsid w:val="00C54D98"/>
    <w:rsid w:val="00C61BD2"/>
    <w:rsid w:val="00CA2D64"/>
    <w:rsid w:val="00CB6465"/>
    <w:rsid w:val="00CE0ABF"/>
    <w:rsid w:val="00CF3D7B"/>
    <w:rsid w:val="00CF53CD"/>
    <w:rsid w:val="00D1223D"/>
    <w:rsid w:val="00D13FD6"/>
    <w:rsid w:val="00D232C0"/>
    <w:rsid w:val="00D55CEF"/>
    <w:rsid w:val="00D756CB"/>
    <w:rsid w:val="00D949C1"/>
    <w:rsid w:val="00D96D74"/>
    <w:rsid w:val="00DB1E54"/>
    <w:rsid w:val="00DB26A7"/>
    <w:rsid w:val="00DE08BF"/>
    <w:rsid w:val="00DE4473"/>
    <w:rsid w:val="00DF7A82"/>
    <w:rsid w:val="00E20F4D"/>
    <w:rsid w:val="00E2492A"/>
    <w:rsid w:val="00E61792"/>
    <w:rsid w:val="00EA1ABD"/>
    <w:rsid w:val="00EA2141"/>
    <w:rsid w:val="00EA4B7D"/>
    <w:rsid w:val="00EB01A2"/>
    <w:rsid w:val="00EB03FC"/>
    <w:rsid w:val="00EB6759"/>
    <w:rsid w:val="00EB6E40"/>
    <w:rsid w:val="00EC3D88"/>
    <w:rsid w:val="00ED5B72"/>
    <w:rsid w:val="00EF4CDB"/>
    <w:rsid w:val="00F02362"/>
    <w:rsid w:val="00FA2B34"/>
    <w:rsid w:val="00FC634B"/>
    <w:rsid w:val="00FE5EE1"/>
    <w:rsid w:val="00FF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6A3C0"/>
  <w15:docId w15:val="{EF1E5B58-8187-41F6-90F2-79C69643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75E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152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525E"/>
  </w:style>
  <w:style w:type="paragraph" w:styleId="Piedepgina">
    <w:name w:val="footer"/>
    <w:basedOn w:val="Normal"/>
    <w:link w:val="PiedepginaCar"/>
    <w:uiPriority w:val="99"/>
    <w:unhideWhenUsed/>
    <w:rsid w:val="000152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525E"/>
  </w:style>
  <w:style w:type="paragraph" w:styleId="Textodeglobo">
    <w:name w:val="Balloon Text"/>
    <w:basedOn w:val="Normal"/>
    <w:link w:val="TextodegloboCar"/>
    <w:uiPriority w:val="99"/>
    <w:semiHidden/>
    <w:unhideWhenUsed/>
    <w:rsid w:val="00015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25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1525E"/>
    <w:pPr>
      <w:ind w:left="720"/>
      <w:contextualSpacing/>
    </w:pPr>
  </w:style>
  <w:style w:type="table" w:styleId="Tablaconcuadrcula">
    <w:name w:val="Table Grid"/>
    <w:basedOn w:val="Tablanormal"/>
    <w:uiPriority w:val="39"/>
    <w:rsid w:val="00C06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76B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D76B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D76B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76B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76BF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29373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9373B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575E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n">
    <w:name w:val="Revision"/>
    <w:hidden/>
    <w:uiPriority w:val="99"/>
    <w:semiHidden/>
    <w:rsid w:val="00BB48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theme/theme1.xml" Type="http://schemas.openxmlformats.org/officeDocument/2006/relationships/theme"/>
<Relationship Id="rId2" Target="numbering.xml" Type="http://schemas.openxmlformats.org/officeDocument/2006/relationships/numbering"/>
<Relationship Id="rId3" Target="styles.xml" Type="http://schemas.openxmlformats.org/officeDocument/2006/relationships/styles"/>
<Relationship Id="rId4" Target="settings.xml" Type="http://schemas.openxmlformats.org/officeDocument/2006/relationships/settings"/>
<Relationship Id="rId5" Target="webSettings.xml" Type="http://schemas.openxmlformats.org/officeDocument/2006/relationships/webSettings"/>
<Relationship Id="rId6" Target="footnotes.xml" Type="http://schemas.openxmlformats.org/officeDocument/2006/relationships/footnotes"/>
<Relationship Id="rId7" Target="endnotes.xml" Type="http://schemas.openxmlformats.org/officeDocument/2006/relationships/endnotes"/>
<Relationship Id="rId8" Target="header1.xml" Type="http://schemas.openxmlformats.org/officeDocument/2006/relationships/header"/>
<Relationship Id="rId9" Target="fontTable.xml" Type="http://schemas.openxmlformats.org/officeDocument/2006/relationships/fontTable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A91C1-608E-4927-A2D3-5EF3C59AB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5</Pages>
  <Words>1520</Words>
  <Characters>8366</Characters>
  <Application/>
  <DocSecurity>0</DocSecurity>
  <Lines>69</Lines>
  <Paragraphs>19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Manager/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0</cp:revision>
</cp:coreProperties>
</file>