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218E8" w14:textId="7D26F240" w:rsidR="0001525E" w:rsidRPr="0075483F" w:rsidRDefault="00953E70" w:rsidP="0075483F">
      <w:pPr>
        <w:widowControl w:val="0"/>
        <w:suppressAutoHyphens/>
        <w:autoSpaceDN w:val="0"/>
        <w:spacing w:before="360" w:after="360" w:line="240" w:lineRule="auto"/>
        <w:jc w:val="center"/>
        <w:textAlignment w:val="baseline"/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</w:pPr>
      <w:r w:rsidRPr="00301EC8">
        <w:rPr>
          <w:rFonts w:ascii="Cambria" w:eastAsia="Droid Sans Fallback" w:hAnsi="Cambria" w:cs="FreeSans"/>
          <w:b/>
          <w:kern w:val="3"/>
          <w:sz w:val="32"/>
          <w:szCs w:val="32"/>
          <w:lang w:eastAsia="zh-CN" w:bidi="hi-IN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D15D43">
        <w:rPr>
          <w:rFonts w:ascii="Cambria" w:hAnsi="Cambria"/>
          <w:b/>
          <w:sz w:val="32"/>
          <w:szCs w:val="32"/>
        </w:rPr>
        <w:t xml:space="preserve">DE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3879EEC6" w14:textId="6AC51538" w:rsidR="00283005" w:rsidRPr="00E87E5B" w:rsidRDefault="00283005" w:rsidP="00E87E5B">
      <w:pPr>
        <w:widowControl w:val="0"/>
        <w:suppressAutoHyphens/>
        <w:autoSpaceDN w:val="0"/>
        <w:spacing w:before="360" w:after="360" w:line="240" w:lineRule="auto"/>
        <w:jc w:val="center"/>
        <w:textAlignment w:val="baseline"/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</w:pP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Convocatoria de ayudas 202</w:t>
      </w:r>
      <w:r w:rsidR="00930873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5</w:t>
      </w: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 destinadas a proyectos de investigación y desarrollo en inteligencia artificial y otras tecnologías </w:t>
      </w:r>
      <w:r w:rsidR="00930873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duales</w:t>
      </w: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 y su integración en las cadenas de valor</w:t>
      </w:r>
      <w:r w:rsidR="00E87E5B"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, </w:t>
      </w: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C00</w:t>
      </w:r>
      <w:r w:rsidR="007C0895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3</w:t>
      </w: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/2</w:t>
      </w:r>
      <w:r w:rsidR="007C0895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5</w:t>
      </w:r>
      <w:r w:rsidRPr="00E87E5B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>-ED</w:t>
      </w:r>
      <w:r w:rsidR="00930873">
        <w:rPr>
          <w:rFonts w:ascii="Cambria" w:eastAsia="Droid Sans Fallback" w:hAnsi="Cambria" w:cs="FreeSans"/>
          <w:b/>
          <w:kern w:val="3"/>
          <w:sz w:val="28"/>
          <w:szCs w:val="30"/>
          <w:lang w:eastAsia="zh-CN" w:bidi="hi-IN"/>
        </w:rPr>
        <w:t xml:space="preserve"> CV6</w:t>
      </w:r>
    </w:p>
    <w:p w14:paraId="758DB3E9" w14:textId="36C6E983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La </w:t>
      </w:r>
      <w:r w:rsidR="006D7D31" w:rsidRPr="00CA2938">
        <w:rPr>
          <w:rFonts w:ascii="Cambria" w:hAnsi="Cambria" w:cs="Arial"/>
          <w:sz w:val="24"/>
          <w:szCs w:val="24"/>
        </w:rPr>
        <w:t xml:space="preserve">entidad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 con N.I.F.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domicilio 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Calle/Plaza/Avda.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número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código postal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>, y en su nombre</w:t>
      </w:r>
      <w:r w:rsidR="00D32BF9" w:rsidRPr="00CA2938">
        <w:rPr>
          <w:rFonts w:ascii="Cambria" w:hAnsi="Cambria" w:cs="Arial"/>
          <w:sz w:val="24"/>
          <w:szCs w:val="24"/>
        </w:rPr>
        <w:t xml:space="preserve"> y en calidad de </w:t>
      </w:r>
      <w:r w:rsidR="00BA4811" w:rsidRPr="00CA2938">
        <w:rPr>
          <w:rFonts w:ascii="Cambria" w:hAnsi="Cambria" w:cs="Arial"/>
          <w:sz w:val="24"/>
          <w:szCs w:val="24"/>
        </w:rPr>
        <w:t>representante legal/</w:t>
      </w:r>
      <w:r w:rsidR="00D32BF9" w:rsidRPr="00CA2938">
        <w:rPr>
          <w:rFonts w:ascii="Cambria" w:hAnsi="Cambria" w:cs="Arial"/>
          <w:sz w:val="24"/>
          <w:szCs w:val="24"/>
        </w:rPr>
        <w:t xml:space="preserve">apoderado/a de la </w:t>
      </w:r>
      <w:r w:rsidR="006D7D31" w:rsidRPr="00CA2938">
        <w:rPr>
          <w:rFonts w:ascii="Cambria" w:hAnsi="Cambria" w:cs="Arial"/>
          <w:sz w:val="24"/>
          <w:szCs w:val="24"/>
        </w:rPr>
        <w:t>e</w:t>
      </w:r>
      <w:r w:rsidR="00D32BF9" w:rsidRPr="00CA2938">
        <w:rPr>
          <w:rFonts w:ascii="Cambria" w:hAnsi="Cambria" w:cs="Arial"/>
          <w:sz w:val="24"/>
          <w:szCs w:val="24"/>
        </w:rPr>
        <w:t>ntidad</w:t>
      </w:r>
      <w:r w:rsidRPr="00CA2938">
        <w:rPr>
          <w:rFonts w:ascii="Cambria" w:hAnsi="Cambria" w:cs="Arial"/>
          <w:sz w:val="24"/>
          <w:szCs w:val="24"/>
        </w:rPr>
        <w:t xml:space="preserve"> </w:t>
      </w:r>
      <w:r w:rsidR="00D32BF9" w:rsidRPr="00CA2938">
        <w:rPr>
          <w:rFonts w:ascii="Cambria" w:hAnsi="Cambria" w:cs="Arial"/>
          <w:sz w:val="24"/>
          <w:szCs w:val="24"/>
        </w:rPr>
        <w:t xml:space="preserve">Don/Doña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Pr="00CA2938">
        <w:rPr>
          <w:rFonts w:ascii="Cambria" w:hAnsi="Cambria" w:cs="Arial"/>
          <w:sz w:val="24"/>
          <w:szCs w:val="24"/>
        </w:rPr>
        <w:t xml:space="preserve">, con D.N.I.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CA2938">
        <w:rPr>
          <w:rFonts w:ascii="Cambria" w:hAnsi="Cambria" w:cs="Arial"/>
          <w:sz w:val="24"/>
          <w:szCs w:val="24"/>
        </w:rPr>
        <w:t>,</w:t>
      </w:r>
      <w:r w:rsidR="00F84125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en el marco de las actuaciones derivadas de la ejecución de la </w:t>
      </w:r>
      <w:r w:rsidR="00042351" w:rsidRPr="007C0895">
        <w:rPr>
          <w:rFonts w:ascii="Cambria" w:hAnsi="Cambria" w:cs="Arial"/>
          <w:i/>
          <w:iCs/>
          <w:sz w:val="24"/>
          <w:szCs w:val="24"/>
        </w:rPr>
        <w:t>Convocatoria de ayudas 202</w:t>
      </w:r>
      <w:r w:rsidR="00930873" w:rsidRPr="007C0895">
        <w:rPr>
          <w:rFonts w:ascii="Cambria" w:hAnsi="Cambria" w:cs="Arial"/>
          <w:i/>
          <w:iCs/>
          <w:sz w:val="24"/>
          <w:szCs w:val="24"/>
        </w:rPr>
        <w:t>5</w:t>
      </w:r>
      <w:r w:rsidR="00042351" w:rsidRPr="007C0895">
        <w:rPr>
          <w:rFonts w:ascii="Cambria" w:hAnsi="Cambria" w:cs="Arial"/>
          <w:i/>
          <w:iCs/>
          <w:sz w:val="24"/>
          <w:szCs w:val="24"/>
        </w:rPr>
        <w:t xml:space="preserve"> destinadas a proyectos de investigación y desarrollo en inteligencia artificial y otras tecnologías </w:t>
      </w:r>
      <w:r w:rsidR="002B4011" w:rsidRPr="007C0895">
        <w:rPr>
          <w:rFonts w:ascii="Cambria" w:hAnsi="Cambria" w:cs="Arial"/>
          <w:i/>
          <w:iCs/>
          <w:sz w:val="24"/>
          <w:szCs w:val="24"/>
        </w:rPr>
        <w:t>duales</w:t>
      </w:r>
      <w:r w:rsidR="00042351" w:rsidRPr="007C0895">
        <w:rPr>
          <w:rFonts w:ascii="Cambria" w:hAnsi="Cambria" w:cs="Arial"/>
          <w:i/>
          <w:iCs/>
          <w:sz w:val="24"/>
          <w:szCs w:val="24"/>
        </w:rPr>
        <w:t xml:space="preserve"> y su integración en las cadenas de valor, C00</w:t>
      </w:r>
      <w:r w:rsidR="002B4011" w:rsidRPr="007C0895">
        <w:rPr>
          <w:rFonts w:ascii="Cambria" w:hAnsi="Cambria" w:cs="Arial"/>
          <w:i/>
          <w:iCs/>
          <w:sz w:val="24"/>
          <w:szCs w:val="24"/>
        </w:rPr>
        <w:t>3</w:t>
      </w:r>
      <w:r w:rsidR="00042351" w:rsidRPr="007C0895">
        <w:rPr>
          <w:rFonts w:ascii="Cambria" w:hAnsi="Cambria" w:cs="Arial"/>
          <w:i/>
          <w:iCs/>
          <w:sz w:val="24"/>
          <w:szCs w:val="24"/>
        </w:rPr>
        <w:t>/2</w:t>
      </w:r>
      <w:r w:rsidR="002B4011" w:rsidRPr="007C0895">
        <w:rPr>
          <w:rFonts w:ascii="Cambria" w:hAnsi="Cambria" w:cs="Arial"/>
          <w:i/>
          <w:iCs/>
          <w:sz w:val="24"/>
          <w:szCs w:val="24"/>
        </w:rPr>
        <w:t>5</w:t>
      </w:r>
      <w:r w:rsidR="00042351" w:rsidRPr="007C0895">
        <w:rPr>
          <w:rFonts w:ascii="Cambria" w:hAnsi="Cambria" w:cs="Arial"/>
          <w:i/>
          <w:iCs/>
          <w:sz w:val="24"/>
          <w:szCs w:val="24"/>
        </w:rPr>
        <w:t>-ED</w:t>
      </w:r>
      <w:r w:rsidR="00595BCB">
        <w:rPr>
          <w:rFonts w:ascii="Cambria" w:hAnsi="Cambria" w:cs="Arial"/>
          <w:i/>
          <w:iCs/>
          <w:sz w:val="24"/>
          <w:szCs w:val="24"/>
        </w:rPr>
        <w:t xml:space="preserve"> CV6</w:t>
      </w:r>
      <w:r w:rsidR="00042351" w:rsidRPr="00042351">
        <w:rPr>
          <w:rFonts w:ascii="Cambria" w:hAnsi="Cambria" w:cs="Arial"/>
          <w:sz w:val="24"/>
          <w:szCs w:val="24"/>
        </w:rPr>
        <w:t>, y como</w:t>
      </w:r>
      <w:r w:rsidR="00042351">
        <w:rPr>
          <w:rFonts w:ascii="Cambria" w:hAnsi="Cambria" w:cs="Arial"/>
          <w:sz w:val="24"/>
          <w:szCs w:val="24"/>
        </w:rPr>
        <w:t xml:space="preserve"> proveedor</w:t>
      </w:r>
      <w:r w:rsidR="00042351" w:rsidRPr="00042351">
        <w:rPr>
          <w:rFonts w:ascii="Cambria" w:hAnsi="Cambria" w:cs="Arial"/>
          <w:sz w:val="24"/>
          <w:szCs w:val="24"/>
        </w:rPr>
        <w:t xml:space="preserve"> </w:t>
      </w:r>
      <w:r w:rsidR="00042351">
        <w:rPr>
          <w:rFonts w:ascii="Cambria" w:hAnsi="Cambria" w:cs="Arial"/>
          <w:sz w:val="24"/>
          <w:szCs w:val="24"/>
        </w:rPr>
        <w:t>de</w:t>
      </w:r>
      <w:r w:rsidR="00042351" w:rsidRPr="00042351">
        <w:rPr>
          <w:rFonts w:ascii="Cambria" w:hAnsi="Cambria" w:cs="Arial"/>
          <w:sz w:val="24"/>
          <w:szCs w:val="24"/>
        </w:rPr>
        <w:t xml:space="preserve"> la entidad beneficiaria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CA2938">
        <w:rPr>
          <w:rFonts w:ascii="Cambria" w:hAnsi="Cambria" w:cs="Arial"/>
          <w:sz w:val="24"/>
          <w:szCs w:val="24"/>
        </w:rPr>
        <w:t xml:space="preserve"> </w:t>
      </w:r>
      <w:r w:rsidR="00042351" w:rsidRPr="00042351">
        <w:rPr>
          <w:rFonts w:ascii="Cambria" w:hAnsi="Cambria" w:cs="Arial"/>
          <w:sz w:val="24"/>
          <w:szCs w:val="24"/>
        </w:rPr>
        <w:t xml:space="preserve"> con N.I.F. </w:t>
      </w:r>
      <w:r w:rsidR="00042351" w:rsidRPr="00CA2938">
        <w:rPr>
          <w:rFonts w:ascii="Cambria" w:hAnsi="Cambria" w:cs="Arial"/>
          <w:sz w:val="24"/>
          <w:szCs w:val="24"/>
          <w:highlight w:val="lightGray"/>
        </w:rPr>
        <w:t>[_________]</w:t>
      </w:r>
      <w:r w:rsidR="00042351" w:rsidRPr="00042351">
        <w:rPr>
          <w:rFonts w:ascii="Cambria" w:hAnsi="Cambria" w:cs="Arial"/>
          <w:sz w:val="24"/>
          <w:szCs w:val="24"/>
        </w:rPr>
        <w:t>,</w:t>
      </w:r>
    </w:p>
    <w:p w14:paraId="583BE9AE" w14:textId="77777777" w:rsidR="0029373B" w:rsidRPr="00CA2938" w:rsidRDefault="0029373B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CA2938" w:rsidRDefault="00CE3511" w:rsidP="00CA2938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CA2938">
        <w:rPr>
          <w:rFonts w:ascii="Cambria" w:hAnsi="Cambria"/>
          <w:b/>
          <w:bCs/>
          <w:sz w:val="24"/>
          <w:szCs w:val="24"/>
        </w:rPr>
        <w:t>RESPONSABLEMENTE:</w:t>
      </w:r>
    </w:p>
    <w:p w14:paraId="4E2834FC" w14:textId="428F0339" w:rsidR="00A2531C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Q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no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="00CE3511" w:rsidRPr="00CA2938">
        <w:rPr>
          <w:rFonts w:ascii="Cambria" w:hAnsi="Cambria"/>
          <w:b/>
          <w:bCs/>
          <w:sz w:val="24"/>
          <w:szCs w:val="24"/>
        </w:rPr>
        <w:t xml:space="preserve"> vinculación con</w:t>
      </w:r>
      <w:r w:rsidR="00A2531C">
        <w:rPr>
          <w:rFonts w:ascii="Cambria" w:hAnsi="Cambria"/>
          <w:b/>
          <w:bCs/>
          <w:sz w:val="24"/>
          <w:szCs w:val="24"/>
        </w:rPr>
        <w:t xml:space="preserve"> la entidad beneficiaria.</w:t>
      </w:r>
    </w:p>
    <w:p w14:paraId="4345F50D" w14:textId="4E135F6B" w:rsidR="00CE3511" w:rsidRPr="004D73F0" w:rsidRDefault="00A2531C" w:rsidP="008534BF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4D73F0">
        <w:rPr>
          <w:rFonts w:ascii="Cambria" w:hAnsi="Cambria"/>
          <w:b/>
          <w:bCs/>
          <w:sz w:val="24"/>
          <w:szCs w:val="24"/>
        </w:rPr>
        <w:t>Que la entidad no tiene vinculación con</w:t>
      </w:r>
      <w:r w:rsidR="00CE3511" w:rsidRPr="004D73F0">
        <w:rPr>
          <w:rFonts w:ascii="Cambria" w:hAnsi="Cambria"/>
          <w:b/>
          <w:bCs/>
          <w:sz w:val="24"/>
          <w:szCs w:val="24"/>
        </w:rPr>
        <w:t xml:space="preserve"> las siguientes entidades</w:t>
      </w:r>
      <w:r w:rsidRPr="004D73F0">
        <w:rPr>
          <w:rFonts w:ascii="Cambria" w:hAnsi="Cambria"/>
          <w:b/>
          <w:bCs/>
          <w:sz w:val="24"/>
          <w:szCs w:val="24"/>
        </w:rPr>
        <w:t xml:space="preserve"> </w:t>
      </w:r>
      <w:r w:rsidR="004D73F0" w:rsidRPr="004D73F0">
        <w:rPr>
          <w:rFonts w:ascii="Cambria" w:hAnsi="Cambria"/>
          <w:b/>
          <w:bCs/>
          <w:sz w:val="24"/>
          <w:szCs w:val="24"/>
        </w:rPr>
        <w:t>que han participado como ofertantes en el proceso de selección de proveedor.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012"/>
        <w:gridCol w:w="3042"/>
        <w:gridCol w:w="3011"/>
      </w:tblGrid>
      <w:tr w:rsidR="004B7E94" w:rsidRPr="00CA2938" w14:paraId="45BB9B19" w14:textId="77777777" w:rsidTr="0080679F">
        <w:tc>
          <w:tcPr>
            <w:tcW w:w="1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78" w:type="pct"/>
            <w:tcBorders>
              <w:left w:val="single" w:sz="4" w:space="0" w:color="auto"/>
              <w:bottom w:val="single" w:sz="4" w:space="0" w:color="auto"/>
            </w:tcBorders>
            <w:shd w:val="clear" w:color="auto" w:fill="25377E"/>
          </w:tcPr>
          <w:p w14:paraId="2162DDD8" w14:textId="284572B0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1661" w:type="pct"/>
            <w:shd w:val="clear" w:color="auto" w:fill="25377E"/>
          </w:tcPr>
          <w:p w14:paraId="68E574B8" w14:textId="53DC470C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CA2938" w14:paraId="1880D2FD" w14:textId="77777777" w:rsidTr="00642845">
        <w:tc>
          <w:tcPr>
            <w:tcW w:w="1661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1678" w:type="pct"/>
            <w:tcBorders>
              <w:top w:val="single" w:sz="4" w:space="0" w:color="auto"/>
            </w:tcBorders>
            <w:vAlign w:val="center"/>
          </w:tcPr>
          <w:p w14:paraId="4C65BF49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7668408A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CA2938" w14:paraId="07E037D7" w14:textId="77777777" w:rsidTr="00642845">
        <w:tc>
          <w:tcPr>
            <w:tcW w:w="1661" w:type="pct"/>
            <w:shd w:val="clear" w:color="auto" w:fill="808080" w:themeFill="background1" w:themeFillShade="80"/>
          </w:tcPr>
          <w:p w14:paraId="1A810BA2" w14:textId="2EB3941A" w:rsidR="004B7E94" w:rsidRPr="00CA2938" w:rsidRDefault="004B7E94" w:rsidP="00CA2938">
            <w:pPr>
              <w:spacing w:after="120" w:line="276" w:lineRule="auto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CA293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1678" w:type="pct"/>
            <w:vAlign w:val="center"/>
          </w:tcPr>
          <w:p w14:paraId="63A80C82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661" w:type="pct"/>
            <w:vAlign w:val="center"/>
          </w:tcPr>
          <w:p w14:paraId="40F4BC15" w14:textId="77777777" w:rsidR="004B7E94" w:rsidRPr="00CA2938" w:rsidRDefault="004B7E94" w:rsidP="00D3686C">
            <w:pPr>
              <w:spacing w:after="12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CA2938" w:rsidRDefault="00CE3511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440069C2" w:rsidR="004B7E94" w:rsidRDefault="004B7E94" w:rsidP="00CA2938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/>
          <w:b/>
          <w:bCs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 xml:space="preserve">Que 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la </w:t>
      </w:r>
      <w:r w:rsidR="006D7D31" w:rsidRPr="00CA2938">
        <w:rPr>
          <w:rFonts w:ascii="Cambria" w:hAnsi="Cambria"/>
          <w:b/>
          <w:bCs/>
          <w:sz w:val="24"/>
          <w:szCs w:val="24"/>
        </w:rPr>
        <w:t>e</w:t>
      </w:r>
      <w:r w:rsidR="001E4C8E" w:rsidRPr="00CA2938">
        <w:rPr>
          <w:rFonts w:ascii="Cambria" w:hAnsi="Cambria"/>
          <w:b/>
          <w:bCs/>
          <w:sz w:val="24"/>
          <w:szCs w:val="24"/>
        </w:rPr>
        <w:t xml:space="preserve">ntidad </w:t>
      </w:r>
      <w:r w:rsidR="0061460F" w:rsidRPr="00CA2938">
        <w:rPr>
          <w:rFonts w:ascii="Cambria" w:hAnsi="Cambria"/>
          <w:b/>
          <w:bCs/>
          <w:sz w:val="24"/>
          <w:szCs w:val="24"/>
        </w:rPr>
        <w:t>tiene</w:t>
      </w:r>
      <w:r w:rsidRPr="00CA293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CA2938" w:rsidRDefault="004B7E94" w:rsidP="00CA2938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CA2938" w:rsidRDefault="004B7E94" w:rsidP="00CA2938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CA293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1B7F48FD" w:rsidR="001C2519" w:rsidRPr="00CA2938" w:rsidRDefault="00CE3511" w:rsidP="00CA2938">
      <w:pPr>
        <w:spacing w:after="120"/>
        <w:jc w:val="both"/>
        <w:rPr>
          <w:rFonts w:ascii="Cambria" w:hAnsi="Cambria"/>
          <w:sz w:val="24"/>
          <w:szCs w:val="24"/>
        </w:rPr>
      </w:pPr>
      <w:r w:rsidRPr="00CA2938">
        <w:rPr>
          <w:rFonts w:ascii="Cambria" w:hAnsi="Cambria"/>
          <w:sz w:val="24"/>
          <w:szCs w:val="24"/>
        </w:rPr>
        <w:t>Adicionalmente, c</w:t>
      </w:r>
      <w:r w:rsidR="001C2519" w:rsidRPr="00CA2938">
        <w:rPr>
          <w:rFonts w:ascii="Cambria" w:hAnsi="Cambria"/>
          <w:sz w:val="24"/>
          <w:szCs w:val="24"/>
        </w:rPr>
        <w:t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</w:t>
      </w:r>
      <w:r w:rsidR="00540AEA" w:rsidRPr="00540AEA">
        <w:rPr>
          <w:rFonts w:ascii="Cambria" w:hAnsi="Cambria"/>
          <w:sz w:val="24"/>
          <w:szCs w:val="24"/>
        </w:rPr>
        <w:t>disponible en el siguiente enlace: https://www.red.es/es/proteccion-de-datos</w:t>
      </w:r>
      <w:r w:rsidR="001C2519" w:rsidRPr="00CA2938">
        <w:rPr>
          <w:rFonts w:ascii="Cambria" w:hAnsi="Cambria" w:cs="Calibri"/>
          <w:sz w:val="24"/>
          <w:szCs w:val="24"/>
        </w:rPr>
        <w:t>)</w:t>
      </w:r>
      <w:r w:rsidR="001C2519" w:rsidRPr="00CA2938">
        <w:rPr>
          <w:rFonts w:ascii="Cambria" w:hAnsi="Cambria"/>
          <w:sz w:val="24"/>
          <w:szCs w:val="24"/>
        </w:rPr>
        <w:t xml:space="preserve">, y en cumplimiento del Reglamento (UE) 2016/679 del Parlamento Europeo y del Consejo, de 27 de abril de 2016, relativo a la protección de las personas físicas en lo que respecta al tratamiento de </w:t>
      </w:r>
      <w:r w:rsidR="001C2519" w:rsidRPr="00CA2938">
        <w:rPr>
          <w:rFonts w:ascii="Cambria" w:hAnsi="Cambria"/>
          <w:sz w:val="24"/>
          <w:szCs w:val="24"/>
        </w:rPr>
        <w:lastRenderedPageBreak/>
        <w:t>datos personales y a la libre circulación de estos datos y por el que se deroga la Directiva 95/46/CE.</w:t>
      </w:r>
    </w:p>
    <w:p w14:paraId="012E6643" w14:textId="2CB0A816" w:rsidR="0029373B" w:rsidRPr="00CA2938" w:rsidRDefault="00AE779D" w:rsidP="00CA2938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CA2938" w:rsidRDefault="0029373B" w:rsidP="00CA2938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</w:rPr>
        <w:t xml:space="preserve">En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CA2938">
        <w:rPr>
          <w:rFonts w:ascii="Cambria" w:hAnsi="Cambria" w:cs="Arial"/>
          <w:sz w:val="24"/>
          <w:szCs w:val="24"/>
        </w:rPr>
        <w:t xml:space="preserve"> a </w:t>
      </w:r>
      <w:r w:rsidRPr="00CA293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CA293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CA2938" w:rsidRDefault="0029373B" w:rsidP="00CA2938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CA293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CA2938" w:rsidSect="00FB7D50">
      <w:headerReference w:type="default" r:id="rId8"/>
      <w:pgSz w:w="11906" w:h="16838"/>
      <w:pgMar w:top="1701" w:right="1418" w:bottom="170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C016C" w14:textId="77777777" w:rsidR="00E05EDD" w:rsidRDefault="00E05EDD" w:rsidP="0001525E">
      <w:pPr>
        <w:spacing w:after="0" w:line="240" w:lineRule="auto"/>
      </w:pPr>
      <w:r>
        <w:separator/>
      </w:r>
    </w:p>
  </w:endnote>
  <w:endnote w:type="continuationSeparator" w:id="0">
    <w:p w14:paraId="03F8E31C" w14:textId="77777777" w:rsidR="00E05EDD" w:rsidRDefault="00E05EDD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28493" w14:textId="77777777" w:rsidR="00E05EDD" w:rsidRDefault="00E05EDD" w:rsidP="0001525E">
      <w:pPr>
        <w:spacing w:after="0" w:line="240" w:lineRule="auto"/>
      </w:pPr>
      <w:r>
        <w:separator/>
      </w:r>
    </w:p>
  </w:footnote>
  <w:footnote w:type="continuationSeparator" w:id="0">
    <w:p w14:paraId="1BB3876E" w14:textId="77777777" w:rsidR="00E05EDD" w:rsidRDefault="00E05EDD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7381" w14:textId="2A25ED2F" w:rsidR="00C53782" w:rsidRDefault="00B36F23" w:rsidP="00B36F23">
    <w:pPr>
      <w:pStyle w:val="Encabezado"/>
    </w:pPr>
    <w:r>
      <w:rPr>
        <w:noProof/>
      </w:rPr>
      <w:drawing>
        <wp:inline distT="0" distB="0" distL="0" distR="0" wp14:anchorId="0C08F2D4" wp14:editId="7B704D63">
          <wp:extent cx="5759450" cy="728509"/>
          <wp:effectExtent l="0" t="0" r="0" b="0"/>
          <wp:docPr id="110869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8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94AC8" w14:textId="77777777" w:rsidR="00B36F23" w:rsidRPr="00B36F23" w:rsidRDefault="00B36F23" w:rsidP="00B36F2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123218">
    <w:abstractNumId w:val="3"/>
  </w:num>
  <w:num w:numId="2" w16cid:durableId="1716999795">
    <w:abstractNumId w:val="4"/>
  </w:num>
  <w:num w:numId="3" w16cid:durableId="44567075">
    <w:abstractNumId w:val="8"/>
  </w:num>
  <w:num w:numId="4" w16cid:durableId="363408580">
    <w:abstractNumId w:val="9"/>
  </w:num>
  <w:num w:numId="5" w16cid:durableId="1750811194">
    <w:abstractNumId w:val="6"/>
  </w:num>
  <w:num w:numId="6" w16cid:durableId="1587765159">
    <w:abstractNumId w:val="0"/>
  </w:num>
  <w:num w:numId="7" w16cid:durableId="1785732861">
    <w:abstractNumId w:val="1"/>
  </w:num>
  <w:num w:numId="8" w16cid:durableId="480655587">
    <w:abstractNumId w:val="5"/>
  </w:num>
  <w:num w:numId="9" w16cid:durableId="2140491277">
    <w:abstractNumId w:val="2"/>
  </w:num>
  <w:num w:numId="10" w16cid:durableId="14580593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033F3"/>
    <w:rsid w:val="0001525E"/>
    <w:rsid w:val="00020B01"/>
    <w:rsid w:val="000307EA"/>
    <w:rsid w:val="00042351"/>
    <w:rsid w:val="000506A1"/>
    <w:rsid w:val="000B2A49"/>
    <w:rsid w:val="000B6E92"/>
    <w:rsid w:val="000C002C"/>
    <w:rsid w:val="000D124D"/>
    <w:rsid w:val="000D5CAE"/>
    <w:rsid w:val="00100C19"/>
    <w:rsid w:val="00113401"/>
    <w:rsid w:val="0011758D"/>
    <w:rsid w:val="00122F67"/>
    <w:rsid w:val="00126B70"/>
    <w:rsid w:val="0015480A"/>
    <w:rsid w:val="00161E7E"/>
    <w:rsid w:val="001C2519"/>
    <w:rsid w:val="001D28CE"/>
    <w:rsid w:val="001D53AD"/>
    <w:rsid w:val="001E05AB"/>
    <w:rsid w:val="001E4C8E"/>
    <w:rsid w:val="001F5624"/>
    <w:rsid w:val="00216832"/>
    <w:rsid w:val="0022035C"/>
    <w:rsid w:val="0024612D"/>
    <w:rsid w:val="00256879"/>
    <w:rsid w:val="00256A91"/>
    <w:rsid w:val="00263901"/>
    <w:rsid w:val="00283005"/>
    <w:rsid w:val="00291F25"/>
    <w:rsid w:val="0029373B"/>
    <w:rsid w:val="002B4011"/>
    <w:rsid w:val="002C1EF6"/>
    <w:rsid w:val="002C2551"/>
    <w:rsid w:val="002D12D5"/>
    <w:rsid w:val="002D2A45"/>
    <w:rsid w:val="002D7891"/>
    <w:rsid w:val="002E2ED8"/>
    <w:rsid w:val="002E41BA"/>
    <w:rsid w:val="00301EC8"/>
    <w:rsid w:val="00330FB1"/>
    <w:rsid w:val="00333A88"/>
    <w:rsid w:val="003550CF"/>
    <w:rsid w:val="00360CEA"/>
    <w:rsid w:val="00377740"/>
    <w:rsid w:val="00397E0F"/>
    <w:rsid w:val="003E03D8"/>
    <w:rsid w:val="00407FA2"/>
    <w:rsid w:val="00431721"/>
    <w:rsid w:val="00487DC9"/>
    <w:rsid w:val="004A74D2"/>
    <w:rsid w:val="004B7E94"/>
    <w:rsid w:val="004C024A"/>
    <w:rsid w:val="004D1CCF"/>
    <w:rsid w:val="004D614A"/>
    <w:rsid w:val="004D73F0"/>
    <w:rsid w:val="004D76BF"/>
    <w:rsid w:val="004F460A"/>
    <w:rsid w:val="005047E1"/>
    <w:rsid w:val="00540AEA"/>
    <w:rsid w:val="00557A69"/>
    <w:rsid w:val="00595BCB"/>
    <w:rsid w:val="005D2271"/>
    <w:rsid w:val="005E2C8C"/>
    <w:rsid w:val="005F40A8"/>
    <w:rsid w:val="0061460F"/>
    <w:rsid w:val="006169F8"/>
    <w:rsid w:val="00642845"/>
    <w:rsid w:val="00665A30"/>
    <w:rsid w:val="006B6B8F"/>
    <w:rsid w:val="006C6E71"/>
    <w:rsid w:val="006D7D31"/>
    <w:rsid w:val="00716BC0"/>
    <w:rsid w:val="0074405E"/>
    <w:rsid w:val="00752BE9"/>
    <w:rsid w:val="0075483F"/>
    <w:rsid w:val="00774B65"/>
    <w:rsid w:val="007A5B2C"/>
    <w:rsid w:val="007C0895"/>
    <w:rsid w:val="007D6D82"/>
    <w:rsid w:val="0080679F"/>
    <w:rsid w:val="00831F2C"/>
    <w:rsid w:val="008414CF"/>
    <w:rsid w:val="0085556E"/>
    <w:rsid w:val="0089438B"/>
    <w:rsid w:val="008B46F4"/>
    <w:rsid w:val="008C7346"/>
    <w:rsid w:val="008F035D"/>
    <w:rsid w:val="009001B8"/>
    <w:rsid w:val="00920B71"/>
    <w:rsid w:val="00930873"/>
    <w:rsid w:val="00934348"/>
    <w:rsid w:val="00941F4A"/>
    <w:rsid w:val="0095332B"/>
    <w:rsid w:val="00953E70"/>
    <w:rsid w:val="00974488"/>
    <w:rsid w:val="00982FBE"/>
    <w:rsid w:val="009851A5"/>
    <w:rsid w:val="0098680A"/>
    <w:rsid w:val="00A03725"/>
    <w:rsid w:val="00A2531C"/>
    <w:rsid w:val="00A4021D"/>
    <w:rsid w:val="00A42BA2"/>
    <w:rsid w:val="00A732D0"/>
    <w:rsid w:val="00A775F2"/>
    <w:rsid w:val="00A778C0"/>
    <w:rsid w:val="00A813E4"/>
    <w:rsid w:val="00AE779D"/>
    <w:rsid w:val="00AF2437"/>
    <w:rsid w:val="00B01CFA"/>
    <w:rsid w:val="00B060BA"/>
    <w:rsid w:val="00B13A86"/>
    <w:rsid w:val="00B36F23"/>
    <w:rsid w:val="00B45AE9"/>
    <w:rsid w:val="00B65D36"/>
    <w:rsid w:val="00B85AFF"/>
    <w:rsid w:val="00BA4811"/>
    <w:rsid w:val="00BB6B25"/>
    <w:rsid w:val="00BE4E67"/>
    <w:rsid w:val="00BF7C35"/>
    <w:rsid w:val="00C063C9"/>
    <w:rsid w:val="00C46B0E"/>
    <w:rsid w:val="00C53782"/>
    <w:rsid w:val="00C93A0E"/>
    <w:rsid w:val="00CA2938"/>
    <w:rsid w:val="00CE0BB5"/>
    <w:rsid w:val="00CE3511"/>
    <w:rsid w:val="00CF3D7B"/>
    <w:rsid w:val="00CF53CD"/>
    <w:rsid w:val="00D13FD6"/>
    <w:rsid w:val="00D15D43"/>
    <w:rsid w:val="00D232C0"/>
    <w:rsid w:val="00D32BF9"/>
    <w:rsid w:val="00D3686C"/>
    <w:rsid w:val="00D756CB"/>
    <w:rsid w:val="00D949C1"/>
    <w:rsid w:val="00DB26A7"/>
    <w:rsid w:val="00DE08BF"/>
    <w:rsid w:val="00DF0F2A"/>
    <w:rsid w:val="00E05EDD"/>
    <w:rsid w:val="00E25AA1"/>
    <w:rsid w:val="00E27D87"/>
    <w:rsid w:val="00E87E5B"/>
    <w:rsid w:val="00EB6759"/>
    <w:rsid w:val="00EC3D88"/>
    <w:rsid w:val="00EE31CF"/>
    <w:rsid w:val="00EF4CDB"/>
    <w:rsid w:val="00F31FED"/>
    <w:rsid w:val="00F453A9"/>
    <w:rsid w:val="00F84125"/>
    <w:rsid w:val="00F94282"/>
    <w:rsid w:val="00FA2B34"/>
    <w:rsid w:val="00FB7D50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2025-07-14T20:43:00Z</dcterms:created>
  <dcterms:modified xsi:type="dcterms:W3CDTF">2025-07-14T20:43:00Z</dcterms:modified>
</cp:coreProperties>
</file>